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08B49" w14:textId="43BFC4EC" w:rsidR="00344065" w:rsidRDefault="009E67FE">
      <w:pPr>
        <w:rPr>
          <w:rFonts w:ascii="Arial" w:hAnsi="Arial" w:cs="Arial"/>
          <w:b/>
          <w:color w:val="002060"/>
          <w:sz w:val="28"/>
          <w:szCs w:val="28"/>
        </w:rPr>
      </w:pPr>
      <w:r w:rsidRPr="007F357B">
        <w:rPr>
          <w:rFonts w:ascii="Arial" w:hAnsi="Arial" w:cs="Arial"/>
          <w:b/>
          <w:color w:val="002060"/>
          <w:sz w:val="28"/>
          <w:szCs w:val="28"/>
        </w:rPr>
        <w:t>Validation Proposals Step Overview</w:t>
      </w:r>
    </w:p>
    <w:p w14:paraId="69DF2627" w14:textId="5C53D477" w:rsidR="009E67FE" w:rsidRDefault="003E40E3" w:rsidP="00910BF3">
      <w:pPr>
        <w:rPr>
          <w:rFonts w:ascii="Arial" w:hAnsi="Arial" w:cs="Arial"/>
          <w:color w:val="002060"/>
          <w:sz w:val="24"/>
          <w:szCs w:val="24"/>
        </w:rPr>
      </w:pPr>
      <w:r w:rsidRPr="3C0C54D1">
        <w:rPr>
          <w:rFonts w:ascii="Arial" w:hAnsi="Arial" w:cs="Arial"/>
          <w:color w:val="002060"/>
          <w:sz w:val="24"/>
          <w:szCs w:val="24"/>
        </w:rPr>
        <w:t xml:space="preserve">In order to </w:t>
      </w:r>
      <w:r w:rsidR="00DB046A" w:rsidRPr="3C0C54D1">
        <w:rPr>
          <w:rFonts w:ascii="Arial" w:hAnsi="Arial" w:cs="Arial"/>
          <w:color w:val="002060"/>
          <w:sz w:val="24"/>
          <w:szCs w:val="24"/>
        </w:rPr>
        <w:t>change existing courses or modules and/or create new courses and/or modules</w:t>
      </w:r>
      <w:r w:rsidR="00BC19CD" w:rsidRPr="3C0C54D1">
        <w:rPr>
          <w:rFonts w:ascii="Arial" w:hAnsi="Arial" w:cs="Arial"/>
          <w:color w:val="002060"/>
          <w:sz w:val="24"/>
          <w:szCs w:val="24"/>
        </w:rPr>
        <w:t xml:space="preserve"> the validation process must be followed.</w:t>
      </w:r>
    </w:p>
    <w:p w14:paraId="217BCF53" w14:textId="77777777" w:rsidR="007F357B" w:rsidRPr="007F357B" w:rsidRDefault="007F357B" w:rsidP="00910BF3">
      <w:pPr>
        <w:rPr>
          <w:rFonts w:ascii="Arial" w:hAnsi="Arial" w:cs="Arial"/>
          <w:color w:val="002060"/>
          <w:sz w:val="24"/>
          <w:szCs w:val="24"/>
        </w:rPr>
      </w:pPr>
    </w:p>
    <w:p w14:paraId="638B7F38" w14:textId="7C29F824" w:rsidR="00C76987" w:rsidRPr="007F357B" w:rsidRDefault="00EC64AB" w:rsidP="007F357B">
      <w:pPr>
        <w:rPr>
          <w:rFonts w:ascii="Arial" w:hAnsi="Arial" w:cs="Arial"/>
          <w:b/>
          <w:color w:val="002060"/>
          <w:sz w:val="24"/>
          <w:szCs w:val="24"/>
        </w:rPr>
      </w:pPr>
      <w:r w:rsidRPr="007F357B">
        <w:rPr>
          <w:rFonts w:ascii="Arial" w:hAnsi="Arial" w:cs="Arial"/>
          <w:b/>
          <w:color w:val="002060"/>
          <w:sz w:val="24"/>
          <w:szCs w:val="24"/>
        </w:rPr>
        <w:t>Starting the Validation process</w:t>
      </w:r>
    </w:p>
    <w:p w14:paraId="044B2012" w14:textId="5D16EF3A" w:rsidR="00C76987" w:rsidRPr="007F357B" w:rsidRDefault="0053653F" w:rsidP="003F4C26">
      <w:pPr>
        <w:pStyle w:val="ListParagraph"/>
        <w:numPr>
          <w:ilvl w:val="0"/>
          <w:numId w:val="9"/>
        </w:numPr>
        <w:ind w:left="426" w:hanging="426"/>
        <w:rPr>
          <w:rFonts w:ascii="Arial" w:hAnsi="Arial" w:cs="Arial"/>
          <w:color w:val="002060"/>
          <w:sz w:val="24"/>
          <w:szCs w:val="24"/>
        </w:rPr>
      </w:pPr>
      <w:r w:rsidRPr="0C3B7818">
        <w:rPr>
          <w:rFonts w:ascii="Arial" w:hAnsi="Arial" w:cs="Arial"/>
          <w:color w:val="002060"/>
          <w:sz w:val="24"/>
          <w:szCs w:val="24"/>
        </w:rPr>
        <w:t xml:space="preserve">The course team </w:t>
      </w:r>
      <w:r w:rsidR="008C3CE0">
        <w:rPr>
          <w:rFonts w:ascii="Arial" w:hAnsi="Arial" w:cs="Arial"/>
          <w:color w:val="002060"/>
          <w:sz w:val="24"/>
          <w:szCs w:val="24"/>
        </w:rPr>
        <w:t>in liaison with the School QA Team</w:t>
      </w:r>
      <w:r w:rsidR="00D44F09">
        <w:rPr>
          <w:rFonts w:ascii="Arial" w:hAnsi="Arial" w:cs="Arial"/>
          <w:color w:val="002060"/>
          <w:sz w:val="24"/>
          <w:szCs w:val="24"/>
        </w:rPr>
        <w:t xml:space="preserve"> </w:t>
      </w:r>
      <w:r w:rsidRPr="0C3B7818">
        <w:rPr>
          <w:rFonts w:ascii="Arial" w:hAnsi="Arial" w:cs="Arial"/>
          <w:color w:val="002060"/>
          <w:sz w:val="24"/>
          <w:szCs w:val="24"/>
        </w:rPr>
        <w:t xml:space="preserve">must submit an </w:t>
      </w:r>
      <w:r w:rsidR="00EE034F">
        <w:rPr>
          <w:rFonts w:ascii="Arial" w:hAnsi="Arial" w:cs="Arial"/>
          <w:color w:val="002060"/>
          <w:sz w:val="24"/>
          <w:szCs w:val="24"/>
          <w:highlight w:val="yellow"/>
        </w:rPr>
        <w:t>O</w:t>
      </w:r>
      <w:r w:rsidRPr="0017171B">
        <w:rPr>
          <w:rFonts w:ascii="Arial" w:hAnsi="Arial" w:cs="Arial"/>
          <w:color w:val="002060"/>
          <w:sz w:val="24"/>
          <w:szCs w:val="24"/>
          <w:highlight w:val="yellow"/>
        </w:rPr>
        <w:t xml:space="preserve">utline </w:t>
      </w:r>
      <w:r w:rsidR="00EE034F">
        <w:rPr>
          <w:rFonts w:ascii="Arial" w:hAnsi="Arial" w:cs="Arial"/>
          <w:color w:val="002060"/>
          <w:sz w:val="24"/>
          <w:szCs w:val="24"/>
          <w:highlight w:val="yellow"/>
        </w:rPr>
        <w:t>P</w:t>
      </w:r>
      <w:r w:rsidRPr="0017171B">
        <w:rPr>
          <w:rFonts w:ascii="Arial" w:hAnsi="Arial" w:cs="Arial"/>
          <w:color w:val="002060"/>
          <w:sz w:val="24"/>
          <w:szCs w:val="24"/>
          <w:highlight w:val="yellow"/>
        </w:rPr>
        <w:t>roposal</w:t>
      </w:r>
      <w:r w:rsidR="00910BF3" w:rsidRPr="0C3B7818">
        <w:rPr>
          <w:rFonts w:ascii="Arial" w:hAnsi="Arial" w:cs="Arial"/>
          <w:color w:val="002060"/>
          <w:sz w:val="24"/>
          <w:szCs w:val="24"/>
        </w:rPr>
        <w:t xml:space="preserve"> on CourseLoop to request a change to a course</w:t>
      </w:r>
      <w:r w:rsidR="00CD53DF" w:rsidRPr="0C3B7818">
        <w:rPr>
          <w:rFonts w:ascii="Arial" w:hAnsi="Arial" w:cs="Arial"/>
          <w:color w:val="002060"/>
          <w:sz w:val="24"/>
          <w:szCs w:val="24"/>
        </w:rPr>
        <w:t xml:space="preserve"> or module or </w:t>
      </w:r>
      <w:r w:rsidR="00654C12" w:rsidRPr="0C3B7818">
        <w:rPr>
          <w:rFonts w:ascii="Arial" w:hAnsi="Arial" w:cs="Arial"/>
          <w:color w:val="002060"/>
          <w:sz w:val="24"/>
          <w:szCs w:val="24"/>
        </w:rPr>
        <w:t>to introduce</w:t>
      </w:r>
      <w:r w:rsidR="00CD53DF" w:rsidRPr="0C3B7818">
        <w:rPr>
          <w:rFonts w:ascii="Arial" w:hAnsi="Arial" w:cs="Arial"/>
          <w:color w:val="002060"/>
          <w:sz w:val="24"/>
          <w:szCs w:val="24"/>
        </w:rPr>
        <w:t xml:space="preserve"> a new course or module</w:t>
      </w:r>
      <w:r w:rsidR="00910BF3" w:rsidRPr="0C3B7818">
        <w:rPr>
          <w:rFonts w:ascii="Arial" w:hAnsi="Arial" w:cs="Arial"/>
          <w:color w:val="002060"/>
          <w:sz w:val="24"/>
          <w:szCs w:val="24"/>
        </w:rPr>
        <w:t>.</w:t>
      </w:r>
      <w:r w:rsidR="00302048">
        <w:rPr>
          <w:rFonts w:ascii="Arial" w:hAnsi="Arial" w:cs="Arial"/>
          <w:color w:val="002060"/>
          <w:sz w:val="24"/>
          <w:szCs w:val="24"/>
        </w:rPr>
        <w:t xml:space="preserve"> Please see the training…..</w:t>
      </w:r>
      <w:r w:rsidR="00EE0855">
        <w:rPr>
          <w:rFonts w:ascii="Arial" w:hAnsi="Arial" w:cs="Arial"/>
          <w:color w:val="002060"/>
          <w:sz w:val="24"/>
          <w:szCs w:val="24"/>
        </w:rPr>
        <w:t>(to know if a key details form is needed)</w:t>
      </w:r>
    </w:p>
    <w:p w14:paraId="6F81B0DA" w14:textId="66167817" w:rsidR="009E67FE" w:rsidRDefault="009E67FE" w:rsidP="007F357B">
      <w:pPr>
        <w:rPr>
          <w:rFonts w:ascii="Arial" w:hAnsi="Arial" w:cs="Arial"/>
          <w:color w:val="002060"/>
          <w:sz w:val="24"/>
          <w:szCs w:val="24"/>
        </w:rPr>
      </w:pPr>
    </w:p>
    <w:p w14:paraId="2560F75A" w14:textId="65305C02" w:rsidR="00693CCC" w:rsidRPr="00693CCC" w:rsidRDefault="00693CCC" w:rsidP="007F357B">
      <w:pPr>
        <w:rPr>
          <w:rFonts w:ascii="Arial" w:hAnsi="Arial" w:cs="Arial"/>
          <w:b/>
          <w:bCs/>
          <w:color w:val="002060"/>
          <w:sz w:val="24"/>
          <w:szCs w:val="24"/>
        </w:rPr>
      </w:pPr>
      <w:r w:rsidRPr="00693CCC">
        <w:rPr>
          <w:rFonts w:ascii="Arial" w:hAnsi="Arial" w:cs="Arial"/>
          <w:b/>
          <w:bCs/>
          <w:color w:val="002060"/>
          <w:sz w:val="24"/>
          <w:szCs w:val="24"/>
        </w:rPr>
        <w:t>Additional documentation</w:t>
      </w:r>
    </w:p>
    <w:p w14:paraId="6FD9A876" w14:textId="3A5F6244" w:rsidR="0027442E" w:rsidRDefault="00B27C8B" w:rsidP="003F4C26">
      <w:pPr>
        <w:pStyle w:val="ListParagraph"/>
        <w:numPr>
          <w:ilvl w:val="0"/>
          <w:numId w:val="9"/>
        </w:numPr>
        <w:ind w:left="426" w:hanging="426"/>
        <w:rPr>
          <w:rFonts w:ascii="Arial" w:hAnsi="Arial" w:cs="Arial"/>
          <w:color w:val="002060"/>
          <w:sz w:val="24"/>
          <w:szCs w:val="24"/>
        </w:rPr>
      </w:pPr>
      <w:r>
        <w:rPr>
          <w:rFonts w:ascii="Arial" w:hAnsi="Arial" w:cs="Arial"/>
          <w:color w:val="002060"/>
          <w:sz w:val="24"/>
          <w:szCs w:val="24"/>
        </w:rPr>
        <w:t>For new courses, t</w:t>
      </w:r>
      <w:r w:rsidR="0027442E" w:rsidRPr="007F357B">
        <w:rPr>
          <w:rFonts w:ascii="Arial" w:hAnsi="Arial" w:cs="Arial"/>
          <w:color w:val="002060"/>
          <w:sz w:val="24"/>
          <w:szCs w:val="24"/>
        </w:rPr>
        <w:t xml:space="preserve">he school must complete a marketing statement for Marketing to approve. The school must then upload the approval email to the Outline Proposal on </w:t>
      </w:r>
      <w:proofErr w:type="spellStart"/>
      <w:r w:rsidR="0027442E" w:rsidRPr="007F357B">
        <w:rPr>
          <w:rFonts w:ascii="Arial" w:hAnsi="Arial" w:cs="Arial"/>
          <w:color w:val="002060"/>
          <w:sz w:val="24"/>
          <w:szCs w:val="24"/>
        </w:rPr>
        <w:t>CourseLoop</w:t>
      </w:r>
      <w:proofErr w:type="spellEnd"/>
      <w:r w:rsidR="0027442E" w:rsidRPr="007F357B">
        <w:rPr>
          <w:rFonts w:ascii="Arial" w:hAnsi="Arial" w:cs="Arial"/>
          <w:color w:val="002060"/>
          <w:sz w:val="24"/>
          <w:szCs w:val="24"/>
        </w:rPr>
        <w:t>.</w:t>
      </w:r>
    </w:p>
    <w:p w14:paraId="7FE7F9F5" w14:textId="35E6675C" w:rsidR="00FF0F24" w:rsidRPr="007F357B" w:rsidRDefault="0035454A" w:rsidP="003F4C26">
      <w:pPr>
        <w:pStyle w:val="ListParagraph"/>
        <w:numPr>
          <w:ilvl w:val="0"/>
          <w:numId w:val="9"/>
        </w:numPr>
        <w:ind w:left="426" w:hanging="426"/>
        <w:rPr>
          <w:rFonts w:ascii="Arial" w:hAnsi="Arial" w:cs="Arial"/>
          <w:color w:val="002060"/>
          <w:sz w:val="24"/>
          <w:szCs w:val="24"/>
        </w:rPr>
      </w:pPr>
      <w:r>
        <w:rPr>
          <w:rFonts w:ascii="Arial" w:hAnsi="Arial" w:cs="Arial"/>
          <w:color w:val="002060"/>
          <w:sz w:val="24"/>
          <w:szCs w:val="24"/>
        </w:rPr>
        <w:t>Inclusivity Design Checklist required</w:t>
      </w:r>
      <w:r w:rsidR="00693CCC">
        <w:rPr>
          <w:rFonts w:ascii="Arial" w:hAnsi="Arial" w:cs="Arial"/>
          <w:color w:val="002060"/>
          <w:sz w:val="24"/>
          <w:szCs w:val="24"/>
        </w:rPr>
        <w:t xml:space="preserve"> for UVP Events.</w:t>
      </w:r>
    </w:p>
    <w:p w14:paraId="7C101274" w14:textId="77777777" w:rsidR="009E67FE" w:rsidRPr="007F357B" w:rsidRDefault="009E67FE" w:rsidP="009E67FE">
      <w:pPr>
        <w:rPr>
          <w:rFonts w:ascii="Arial" w:hAnsi="Arial" w:cs="Arial"/>
          <w:b/>
          <w:color w:val="002060"/>
          <w:sz w:val="24"/>
          <w:szCs w:val="24"/>
        </w:rPr>
      </w:pPr>
    </w:p>
    <w:p w14:paraId="2A1F2E95" w14:textId="7BCF6115" w:rsidR="009E67FE" w:rsidRPr="007F357B" w:rsidRDefault="009E67FE" w:rsidP="007F357B">
      <w:pPr>
        <w:rPr>
          <w:rFonts w:ascii="Arial" w:hAnsi="Arial" w:cs="Arial"/>
          <w:b/>
          <w:color w:val="002060"/>
          <w:sz w:val="24"/>
          <w:szCs w:val="24"/>
        </w:rPr>
      </w:pPr>
      <w:r w:rsidRPr="007F357B">
        <w:rPr>
          <w:rFonts w:ascii="Arial" w:hAnsi="Arial" w:cs="Arial"/>
          <w:b/>
          <w:color w:val="002060"/>
          <w:sz w:val="24"/>
          <w:szCs w:val="24"/>
        </w:rPr>
        <w:t>Submitting the request to Registry</w:t>
      </w:r>
    </w:p>
    <w:p w14:paraId="63D730A8" w14:textId="0CFA3660" w:rsidR="009A6842" w:rsidRDefault="009A6842" w:rsidP="003F4C26">
      <w:pPr>
        <w:pStyle w:val="ListParagraph"/>
        <w:numPr>
          <w:ilvl w:val="0"/>
          <w:numId w:val="9"/>
        </w:numPr>
        <w:ind w:left="426" w:hanging="426"/>
        <w:rPr>
          <w:rFonts w:ascii="Arial" w:hAnsi="Arial" w:cs="Arial"/>
          <w:color w:val="002060"/>
          <w:sz w:val="24"/>
          <w:szCs w:val="24"/>
        </w:rPr>
      </w:pPr>
      <w:r w:rsidRPr="3C0C54D1">
        <w:rPr>
          <w:rFonts w:ascii="Arial" w:hAnsi="Arial" w:cs="Arial"/>
          <w:color w:val="002060"/>
          <w:sz w:val="24"/>
          <w:szCs w:val="24"/>
        </w:rPr>
        <w:t>Registry will assign an event level to the proposal in CourseLoop</w:t>
      </w:r>
      <w:r w:rsidR="001F13EC" w:rsidRPr="3C0C54D1">
        <w:rPr>
          <w:rFonts w:ascii="Arial" w:hAnsi="Arial" w:cs="Arial"/>
          <w:color w:val="002060"/>
          <w:sz w:val="24"/>
          <w:szCs w:val="24"/>
        </w:rPr>
        <w:t xml:space="preserve"> based on risk</w:t>
      </w:r>
      <w:r w:rsidRPr="3C0C54D1">
        <w:rPr>
          <w:rFonts w:ascii="Arial" w:hAnsi="Arial" w:cs="Arial"/>
          <w:color w:val="002060"/>
          <w:sz w:val="24"/>
          <w:szCs w:val="24"/>
        </w:rPr>
        <w:t>.</w:t>
      </w:r>
      <w:r w:rsidR="009E7DA7" w:rsidRPr="3C0C54D1">
        <w:rPr>
          <w:rFonts w:ascii="Arial" w:hAnsi="Arial" w:cs="Arial"/>
          <w:color w:val="002060"/>
          <w:sz w:val="24"/>
          <w:szCs w:val="24"/>
        </w:rPr>
        <w:t xml:space="preserve"> </w:t>
      </w:r>
      <w:r w:rsidRPr="3C0C54D1">
        <w:rPr>
          <w:rFonts w:ascii="Arial" w:hAnsi="Arial" w:cs="Arial"/>
          <w:color w:val="002060"/>
          <w:sz w:val="24"/>
          <w:szCs w:val="24"/>
        </w:rPr>
        <w:t>Once the event level has been set the course team can then make edits to their</w:t>
      </w:r>
      <w:r w:rsidR="0017171B">
        <w:rPr>
          <w:rFonts w:ascii="Arial" w:hAnsi="Arial" w:cs="Arial"/>
          <w:color w:val="002060"/>
          <w:sz w:val="24"/>
          <w:szCs w:val="24"/>
        </w:rPr>
        <w:t xml:space="preserve"> </w:t>
      </w:r>
      <w:r w:rsidR="0080296F">
        <w:rPr>
          <w:rFonts w:ascii="Arial" w:hAnsi="Arial" w:cs="Arial"/>
          <w:color w:val="002060"/>
          <w:sz w:val="24"/>
          <w:szCs w:val="24"/>
          <w:highlight w:val="yellow"/>
        </w:rPr>
        <w:t>F</w:t>
      </w:r>
      <w:r w:rsidR="0017171B" w:rsidRPr="0017171B">
        <w:rPr>
          <w:rFonts w:ascii="Arial" w:hAnsi="Arial" w:cs="Arial"/>
          <w:color w:val="002060"/>
          <w:sz w:val="24"/>
          <w:szCs w:val="24"/>
          <w:highlight w:val="yellow"/>
        </w:rPr>
        <w:t>ull</w:t>
      </w:r>
      <w:r w:rsidRPr="0017171B">
        <w:rPr>
          <w:rFonts w:ascii="Arial" w:hAnsi="Arial" w:cs="Arial"/>
          <w:color w:val="002060"/>
          <w:sz w:val="24"/>
          <w:szCs w:val="24"/>
          <w:highlight w:val="yellow"/>
        </w:rPr>
        <w:t xml:space="preserve"> </w:t>
      </w:r>
      <w:r w:rsidR="0080296F">
        <w:rPr>
          <w:rFonts w:ascii="Arial" w:hAnsi="Arial" w:cs="Arial"/>
          <w:color w:val="002060"/>
          <w:sz w:val="24"/>
          <w:szCs w:val="24"/>
          <w:highlight w:val="yellow"/>
        </w:rPr>
        <w:t>P</w:t>
      </w:r>
      <w:r w:rsidRPr="0017171B">
        <w:rPr>
          <w:rFonts w:ascii="Arial" w:hAnsi="Arial" w:cs="Arial"/>
          <w:color w:val="002060"/>
          <w:sz w:val="24"/>
          <w:szCs w:val="24"/>
          <w:highlight w:val="yellow"/>
        </w:rPr>
        <w:t>roposal.</w:t>
      </w:r>
    </w:p>
    <w:p w14:paraId="1E934B0C" w14:textId="77307E98" w:rsidR="0017171B" w:rsidRPr="0017171B" w:rsidRDefault="0017171B" w:rsidP="0017171B">
      <w:pPr>
        <w:ind w:left="1080"/>
        <w:rPr>
          <w:rFonts w:ascii="Arial" w:hAnsi="Arial" w:cs="Arial"/>
          <w:color w:val="002060"/>
          <w:sz w:val="24"/>
          <w:szCs w:val="24"/>
        </w:rPr>
      </w:pPr>
    </w:p>
    <w:p w14:paraId="356FC61C" w14:textId="73ECE5B1" w:rsidR="009E67FE" w:rsidRPr="007F357B" w:rsidRDefault="009E67FE" w:rsidP="007F357B">
      <w:pPr>
        <w:rPr>
          <w:rFonts w:ascii="Arial" w:hAnsi="Arial" w:cs="Arial"/>
          <w:b/>
          <w:color w:val="002060"/>
          <w:sz w:val="24"/>
          <w:szCs w:val="24"/>
        </w:rPr>
      </w:pPr>
      <w:r w:rsidRPr="007F357B">
        <w:rPr>
          <w:rFonts w:ascii="Arial" w:hAnsi="Arial" w:cs="Arial"/>
          <w:b/>
          <w:color w:val="002060"/>
          <w:sz w:val="24"/>
          <w:szCs w:val="24"/>
        </w:rPr>
        <w:t>Types of validation events</w:t>
      </w:r>
    </w:p>
    <w:p w14:paraId="76B641FC" w14:textId="77777777" w:rsidR="00D20C73" w:rsidRDefault="009A6842" w:rsidP="003F4C26">
      <w:pPr>
        <w:pStyle w:val="ListParagraph"/>
        <w:numPr>
          <w:ilvl w:val="0"/>
          <w:numId w:val="9"/>
        </w:numPr>
        <w:ind w:left="426" w:hanging="426"/>
        <w:rPr>
          <w:rFonts w:ascii="Arial" w:hAnsi="Arial" w:cs="Arial"/>
          <w:color w:val="002060"/>
          <w:sz w:val="24"/>
          <w:szCs w:val="24"/>
        </w:rPr>
      </w:pPr>
      <w:r w:rsidRPr="3C0C54D1">
        <w:rPr>
          <w:rFonts w:ascii="Arial" w:hAnsi="Arial" w:cs="Arial"/>
          <w:color w:val="002060"/>
          <w:sz w:val="24"/>
          <w:szCs w:val="24"/>
        </w:rPr>
        <w:t>The different event levels are as follows</w:t>
      </w:r>
      <w:r w:rsidR="00D20C73" w:rsidRPr="3C0C54D1">
        <w:rPr>
          <w:rFonts w:ascii="Arial" w:hAnsi="Arial" w:cs="Arial"/>
          <w:color w:val="002060"/>
          <w:sz w:val="24"/>
          <w:szCs w:val="24"/>
        </w:rPr>
        <w:t>:</w:t>
      </w:r>
    </w:p>
    <w:p w14:paraId="490E58A8" w14:textId="77777777" w:rsidR="00D20C73" w:rsidRPr="00D20C73" w:rsidRDefault="00D20C73" w:rsidP="003F4C26">
      <w:pPr>
        <w:pStyle w:val="ListParagraph"/>
        <w:ind w:left="426" w:hanging="426"/>
        <w:rPr>
          <w:rFonts w:ascii="Arial" w:hAnsi="Arial" w:cs="Arial"/>
          <w:color w:val="002060"/>
          <w:sz w:val="24"/>
          <w:szCs w:val="24"/>
        </w:rPr>
      </w:pPr>
    </w:p>
    <w:p w14:paraId="4C73CD50" w14:textId="236279AA" w:rsidR="00FC7695" w:rsidRDefault="00EC7EEB" w:rsidP="003F4C26">
      <w:pPr>
        <w:pStyle w:val="ListParagraph"/>
        <w:numPr>
          <w:ilvl w:val="2"/>
          <w:numId w:val="1"/>
        </w:numPr>
        <w:ind w:left="993" w:hanging="426"/>
        <w:rPr>
          <w:rFonts w:ascii="Arial" w:hAnsi="Arial" w:cs="Arial"/>
          <w:color w:val="002060"/>
          <w:sz w:val="24"/>
          <w:szCs w:val="24"/>
        </w:rPr>
      </w:pPr>
      <w:r w:rsidRPr="3C0C54D1">
        <w:rPr>
          <w:rFonts w:ascii="Arial" w:hAnsi="Arial" w:cs="Arial"/>
          <w:color w:val="002060"/>
          <w:sz w:val="24"/>
          <w:szCs w:val="24"/>
        </w:rPr>
        <w:t>Sch</w:t>
      </w:r>
      <w:r w:rsidR="006F0EAD" w:rsidRPr="3C0C54D1">
        <w:rPr>
          <w:rFonts w:ascii="Arial" w:hAnsi="Arial" w:cs="Arial"/>
          <w:color w:val="002060"/>
          <w:sz w:val="24"/>
          <w:szCs w:val="24"/>
        </w:rPr>
        <w:t xml:space="preserve">ool </w:t>
      </w:r>
      <w:r w:rsidR="00FC7695" w:rsidRPr="3C0C54D1">
        <w:rPr>
          <w:rFonts w:ascii="Arial" w:hAnsi="Arial" w:cs="Arial"/>
          <w:color w:val="002060"/>
          <w:sz w:val="24"/>
          <w:szCs w:val="24"/>
        </w:rPr>
        <w:t>Accreditation and Validation Panel (SAVP)</w:t>
      </w:r>
    </w:p>
    <w:p w14:paraId="0C2F0FD2" w14:textId="2C8F0C91" w:rsidR="00EC7EEB" w:rsidRDefault="00EA7BCC" w:rsidP="003F4C26">
      <w:pPr>
        <w:pStyle w:val="ListParagraph"/>
        <w:numPr>
          <w:ilvl w:val="2"/>
          <w:numId w:val="1"/>
        </w:numPr>
        <w:ind w:left="993" w:hanging="426"/>
        <w:rPr>
          <w:rFonts w:ascii="Arial" w:hAnsi="Arial" w:cs="Arial"/>
          <w:color w:val="002060"/>
          <w:sz w:val="24"/>
          <w:szCs w:val="24"/>
        </w:rPr>
      </w:pPr>
      <w:r w:rsidRPr="3C0C54D1">
        <w:rPr>
          <w:rFonts w:ascii="Arial" w:hAnsi="Arial" w:cs="Arial"/>
          <w:color w:val="002060"/>
          <w:sz w:val="24"/>
          <w:szCs w:val="24"/>
        </w:rPr>
        <w:t xml:space="preserve">Enhanced </w:t>
      </w:r>
      <w:r w:rsidR="00D21B1C" w:rsidRPr="3C0C54D1">
        <w:rPr>
          <w:rFonts w:ascii="Arial" w:hAnsi="Arial" w:cs="Arial"/>
          <w:color w:val="002060"/>
          <w:sz w:val="24"/>
          <w:szCs w:val="24"/>
        </w:rPr>
        <w:t>School Ac</w:t>
      </w:r>
      <w:r w:rsidRPr="3C0C54D1">
        <w:rPr>
          <w:rFonts w:ascii="Arial" w:hAnsi="Arial" w:cs="Arial"/>
          <w:color w:val="002060"/>
          <w:sz w:val="24"/>
          <w:szCs w:val="24"/>
        </w:rPr>
        <w:t>c</w:t>
      </w:r>
      <w:r w:rsidR="00D21B1C" w:rsidRPr="3C0C54D1">
        <w:rPr>
          <w:rFonts w:ascii="Arial" w:hAnsi="Arial" w:cs="Arial"/>
          <w:color w:val="002060"/>
          <w:sz w:val="24"/>
          <w:szCs w:val="24"/>
        </w:rPr>
        <w:t>redit</w:t>
      </w:r>
      <w:r w:rsidRPr="3C0C54D1">
        <w:rPr>
          <w:rFonts w:ascii="Arial" w:hAnsi="Arial" w:cs="Arial"/>
          <w:color w:val="002060"/>
          <w:sz w:val="24"/>
          <w:szCs w:val="24"/>
        </w:rPr>
        <w:t>ation and Validation Panel (SAVP+)</w:t>
      </w:r>
    </w:p>
    <w:p w14:paraId="6AD90181" w14:textId="388F2DD0" w:rsidR="00EC7EEB" w:rsidRDefault="00EA7BCC" w:rsidP="003F4C26">
      <w:pPr>
        <w:pStyle w:val="ListParagraph"/>
        <w:numPr>
          <w:ilvl w:val="2"/>
          <w:numId w:val="1"/>
        </w:numPr>
        <w:ind w:left="993" w:hanging="426"/>
        <w:rPr>
          <w:rFonts w:ascii="Arial" w:hAnsi="Arial" w:cs="Arial"/>
          <w:color w:val="002060"/>
          <w:sz w:val="24"/>
          <w:szCs w:val="24"/>
        </w:rPr>
      </w:pPr>
      <w:r w:rsidRPr="3C0C54D1">
        <w:rPr>
          <w:rFonts w:ascii="Arial" w:hAnsi="Arial" w:cs="Arial"/>
          <w:color w:val="002060"/>
          <w:sz w:val="24"/>
          <w:szCs w:val="24"/>
        </w:rPr>
        <w:t>Fast</w:t>
      </w:r>
      <w:r w:rsidR="00FF45AD" w:rsidRPr="3C0C54D1">
        <w:rPr>
          <w:rFonts w:ascii="Arial" w:hAnsi="Arial" w:cs="Arial"/>
          <w:color w:val="002060"/>
          <w:sz w:val="24"/>
          <w:szCs w:val="24"/>
        </w:rPr>
        <w:t>-</w:t>
      </w:r>
      <w:r w:rsidRPr="3C0C54D1">
        <w:rPr>
          <w:rFonts w:ascii="Arial" w:hAnsi="Arial" w:cs="Arial"/>
          <w:color w:val="002060"/>
          <w:sz w:val="24"/>
          <w:szCs w:val="24"/>
        </w:rPr>
        <w:t>track</w:t>
      </w:r>
      <w:r w:rsidR="004B6177" w:rsidRPr="3C0C54D1">
        <w:rPr>
          <w:rFonts w:ascii="Arial" w:hAnsi="Arial" w:cs="Arial"/>
          <w:color w:val="002060"/>
          <w:sz w:val="24"/>
          <w:szCs w:val="24"/>
        </w:rPr>
        <w:t xml:space="preserve"> University Validation Panel (Fast</w:t>
      </w:r>
      <w:r w:rsidR="00FF45AD" w:rsidRPr="3C0C54D1">
        <w:rPr>
          <w:rFonts w:ascii="Arial" w:hAnsi="Arial" w:cs="Arial"/>
          <w:color w:val="002060"/>
          <w:sz w:val="24"/>
          <w:szCs w:val="24"/>
        </w:rPr>
        <w:t>-</w:t>
      </w:r>
      <w:r w:rsidR="004B6177" w:rsidRPr="3C0C54D1">
        <w:rPr>
          <w:rFonts w:ascii="Arial" w:hAnsi="Arial" w:cs="Arial"/>
          <w:color w:val="002060"/>
          <w:sz w:val="24"/>
          <w:szCs w:val="24"/>
        </w:rPr>
        <w:t>track)</w:t>
      </w:r>
    </w:p>
    <w:p w14:paraId="0962C786" w14:textId="24268DB1" w:rsidR="00686DDD" w:rsidRDefault="00686DDD" w:rsidP="003F4C26">
      <w:pPr>
        <w:pStyle w:val="ListParagraph"/>
        <w:numPr>
          <w:ilvl w:val="2"/>
          <w:numId w:val="1"/>
        </w:numPr>
        <w:ind w:left="993" w:hanging="426"/>
        <w:rPr>
          <w:rFonts w:ascii="Arial" w:hAnsi="Arial" w:cs="Arial"/>
          <w:color w:val="002060"/>
          <w:sz w:val="24"/>
          <w:szCs w:val="24"/>
        </w:rPr>
      </w:pPr>
      <w:r w:rsidRPr="3C0C54D1">
        <w:rPr>
          <w:rFonts w:ascii="Arial" w:hAnsi="Arial" w:cs="Arial"/>
          <w:color w:val="002060"/>
          <w:sz w:val="24"/>
          <w:szCs w:val="24"/>
        </w:rPr>
        <w:t>University Validation Panel (UVP)</w:t>
      </w:r>
    </w:p>
    <w:p w14:paraId="6748D02E" w14:textId="77777777" w:rsidR="00B0705A" w:rsidRPr="007F357B" w:rsidRDefault="00B0705A" w:rsidP="009E67FE">
      <w:pPr>
        <w:pStyle w:val="ListParagraph"/>
        <w:rPr>
          <w:rFonts w:ascii="Arial" w:hAnsi="Arial" w:cs="Arial"/>
          <w:color w:val="002060"/>
          <w:sz w:val="24"/>
          <w:szCs w:val="24"/>
        </w:rPr>
      </w:pPr>
    </w:p>
    <w:p w14:paraId="7FF36F0A" w14:textId="77777777" w:rsidR="00CF3184" w:rsidRDefault="00D363DD" w:rsidP="373885DC">
      <w:pPr>
        <w:rPr>
          <w:rFonts w:ascii="Arial" w:hAnsi="Arial" w:cs="Arial"/>
          <w:b/>
          <w:bCs/>
          <w:color w:val="002060"/>
          <w:sz w:val="24"/>
          <w:szCs w:val="24"/>
        </w:rPr>
      </w:pPr>
      <w:r w:rsidRPr="373885DC">
        <w:rPr>
          <w:rFonts w:ascii="Arial" w:hAnsi="Arial" w:cs="Arial"/>
          <w:b/>
          <w:bCs/>
          <w:color w:val="002060"/>
          <w:sz w:val="24"/>
          <w:szCs w:val="24"/>
        </w:rPr>
        <w:t>Organising the event</w:t>
      </w:r>
    </w:p>
    <w:p w14:paraId="4AFF9F74" w14:textId="4CA563D3" w:rsidR="009A6842" w:rsidRPr="00CF3184" w:rsidRDefault="009A6842" w:rsidP="003F4C26">
      <w:pPr>
        <w:pStyle w:val="ListParagraph"/>
        <w:numPr>
          <w:ilvl w:val="0"/>
          <w:numId w:val="9"/>
        </w:numPr>
        <w:ind w:left="426" w:hanging="426"/>
        <w:rPr>
          <w:rStyle w:val="ui-provider"/>
          <w:rFonts w:ascii="Arial" w:hAnsi="Arial" w:cs="Arial"/>
          <w:color w:val="002060"/>
          <w:sz w:val="24"/>
          <w:szCs w:val="24"/>
        </w:rPr>
      </w:pPr>
      <w:r w:rsidRPr="3C0C54D1">
        <w:rPr>
          <w:rStyle w:val="ui-provider"/>
          <w:rFonts w:ascii="Arial" w:hAnsi="Arial" w:cs="Arial"/>
          <w:color w:val="002060"/>
          <w:sz w:val="24"/>
          <w:szCs w:val="24"/>
        </w:rPr>
        <w:t>Registry or your SAVP secretary will make arrangements for the meeting depending on the event level.</w:t>
      </w:r>
    </w:p>
    <w:p w14:paraId="3AEC9CCF" w14:textId="10DE044F" w:rsidR="00CF3184" w:rsidRDefault="006A32C2" w:rsidP="3C0C54D1">
      <w:pPr>
        <w:rPr>
          <w:rFonts w:ascii="Arial" w:hAnsi="Arial" w:cs="Arial"/>
          <w:b/>
          <w:bCs/>
          <w:color w:val="002060"/>
          <w:sz w:val="24"/>
          <w:szCs w:val="24"/>
        </w:rPr>
      </w:pPr>
      <w:r w:rsidRPr="3C0C54D1">
        <w:rPr>
          <w:rFonts w:ascii="Arial" w:hAnsi="Arial" w:cs="Arial"/>
          <w:b/>
          <w:bCs/>
          <w:color w:val="002060"/>
          <w:sz w:val="24"/>
          <w:szCs w:val="24"/>
        </w:rPr>
        <w:t>Developing documentation ready for the event</w:t>
      </w:r>
    </w:p>
    <w:p w14:paraId="014AAEC1" w14:textId="451D53E0" w:rsidR="009D7B9E" w:rsidRDefault="009D7B9E" w:rsidP="003F4C26">
      <w:pPr>
        <w:pStyle w:val="ListParagraph"/>
        <w:numPr>
          <w:ilvl w:val="0"/>
          <w:numId w:val="9"/>
        </w:numPr>
        <w:ind w:left="426" w:hanging="426"/>
        <w:rPr>
          <w:rFonts w:ascii="Arial" w:hAnsi="Arial" w:cs="Arial"/>
          <w:color w:val="002060"/>
          <w:sz w:val="24"/>
          <w:szCs w:val="24"/>
        </w:rPr>
      </w:pPr>
      <w:r w:rsidRPr="3C0C54D1">
        <w:rPr>
          <w:rFonts w:ascii="Arial" w:hAnsi="Arial" w:cs="Arial"/>
          <w:color w:val="002060"/>
          <w:sz w:val="24"/>
          <w:szCs w:val="24"/>
        </w:rPr>
        <w:t xml:space="preserve">This needs to be submitted </w:t>
      </w:r>
      <w:r w:rsidR="00C362B2" w:rsidRPr="3C0C54D1">
        <w:rPr>
          <w:rFonts w:ascii="Arial" w:hAnsi="Arial" w:cs="Arial"/>
          <w:color w:val="002060"/>
          <w:sz w:val="24"/>
          <w:szCs w:val="24"/>
        </w:rPr>
        <w:t xml:space="preserve">a minimum of </w:t>
      </w:r>
      <w:r w:rsidRPr="3C0C54D1">
        <w:rPr>
          <w:rFonts w:ascii="Arial" w:hAnsi="Arial" w:cs="Arial"/>
          <w:color w:val="002060"/>
          <w:sz w:val="24"/>
          <w:szCs w:val="24"/>
        </w:rPr>
        <w:t>3 weeks before the event</w:t>
      </w:r>
      <w:r w:rsidR="0008727B" w:rsidRPr="3C0C54D1">
        <w:rPr>
          <w:rFonts w:ascii="Arial" w:hAnsi="Arial" w:cs="Arial"/>
          <w:color w:val="002060"/>
          <w:sz w:val="24"/>
          <w:szCs w:val="24"/>
        </w:rPr>
        <w:t xml:space="preserve"> </w:t>
      </w:r>
      <w:r w:rsidR="00FF45AD" w:rsidRPr="3C0C54D1">
        <w:rPr>
          <w:rFonts w:ascii="Arial" w:hAnsi="Arial" w:cs="Arial"/>
          <w:color w:val="002060"/>
          <w:sz w:val="24"/>
          <w:szCs w:val="24"/>
        </w:rPr>
        <w:t>and earlier</w:t>
      </w:r>
      <w:r w:rsidR="676833BD" w:rsidRPr="3C0C54D1">
        <w:rPr>
          <w:rFonts w:ascii="Arial" w:hAnsi="Arial" w:cs="Arial"/>
          <w:color w:val="002060"/>
          <w:sz w:val="24"/>
          <w:szCs w:val="24"/>
        </w:rPr>
        <w:t xml:space="preserve"> </w:t>
      </w:r>
      <w:r w:rsidR="00FF45AD" w:rsidRPr="3C0C54D1">
        <w:rPr>
          <w:rFonts w:ascii="Arial" w:hAnsi="Arial" w:cs="Arial"/>
          <w:color w:val="002060"/>
          <w:sz w:val="24"/>
          <w:szCs w:val="24"/>
        </w:rPr>
        <w:t>for a fast-track event</w:t>
      </w:r>
      <w:r w:rsidRPr="3C0C54D1">
        <w:rPr>
          <w:rFonts w:ascii="Arial" w:hAnsi="Arial" w:cs="Arial"/>
          <w:color w:val="002060"/>
          <w:sz w:val="24"/>
          <w:szCs w:val="24"/>
        </w:rPr>
        <w:t>.</w:t>
      </w:r>
      <w:r w:rsidR="00B858EA" w:rsidRPr="3C0C54D1">
        <w:rPr>
          <w:rFonts w:ascii="Arial" w:hAnsi="Arial" w:cs="Arial"/>
          <w:color w:val="002060"/>
          <w:sz w:val="24"/>
          <w:szCs w:val="24"/>
        </w:rPr>
        <w:t xml:space="preserve"> </w:t>
      </w:r>
    </w:p>
    <w:p w14:paraId="2BAB2978" w14:textId="77777777" w:rsidR="006632C3" w:rsidRDefault="006632C3" w:rsidP="3C0C54D1">
      <w:pPr>
        <w:pStyle w:val="ListParagraph"/>
        <w:ind w:left="0"/>
        <w:rPr>
          <w:rFonts w:ascii="Arial" w:hAnsi="Arial" w:cs="Arial"/>
          <w:color w:val="002060"/>
          <w:sz w:val="24"/>
          <w:szCs w:val="24"/>
        </w:rPr>
      </w:pPr>
    </w:p>
    <w:p w14:paraId="1EE41CD3" w14:textId="5DC6B8C4" w:rsidR="009E0568" w:rsidRDefault="00B71F78" w:rsidP="3C0C54D1">
      <w:pPr>
        <w:pStyle w:val="ListParagraph"/>
        <w:ind w:left="0"/>
        <w:rPr>
          <w:rFonts w:ascii="Arial" w:hAnsi="Arial" w:cs="Arial"/>
          <w:color w:val="002060"/>
          <w:sz w:val="24"/>
          <w:szCs w:val="24"/>
        </w:rPr>
      </w:pPr>
      <w:r w:rsidRPr="3C0C54D1">
        <w:rPr>
          <w:rFonts w:ascii="Arial" w:hAnsi="Arial" w:cs="Arial"/>
          <w:color w:val="002060"/>
          <w:sz w:val="24"/>
          <w:szCs w:val="24"/>
        </w:rPr>
        <w:t xml:space="preserve">Please see the </w:t>
      </w:r>
      <w:hyperlink r:id="rId8">
        <w:r w:rsidRPr="3C0C54D1">
          <w:rPr>
            <w:rStyle w:val="Hyperlink"/>
            <w:rFonts w:ascii="Arial" w:hAnsi="Arial" w:cs="Arial"/>
            <w:sz w:val="24"/>
            <w:szCs w:val="24"/>
          </w:rPr>
          <w:t>validation che</w:t>
        </w:r>
        <w:r w:rsidRPr="3C0C54D1">
          <w:rPr>
            <w:rStyle w:val="Hyperlink"/>
            <w:rFonts w:ascii="Arial" w:hAnsi="Arial" w:cs="Arial"/>
            <w:sz w:val="24"/>
            <w:szCs w:val="24"/>
          </w:rPr>
          <w:t>c</w:t>
        </w:r>
        <w:r w:rsidRPr="3C0C54D1">
          <w:rPr>
            <w:rStyle w:val="Hyperlink"/>
            <w:rFonts w:ascii="Arial" w:hAnsi="Arial" w:cs="Arial"/>
            <w:sz w:val="24"/>
            <w:szCs w:val="24"/>
          </w:rPr>
          <w:t>klist</w:t>
        </w:r>
      </w:hyperlink>
      <w:r w:rsidRPr="3C0C54D1">
        <w:rPr>
          <w:rFonts w:ascii="Arial" w:hAnsi="Arial" w:cs="Arial"/>
          <w:color w:val="002060"/>
          <w:sz w:val="24"/>
          <w:szCs w:val="24"/>
        </w:rPr>
        <w:t xml:space="preserve"> for information on what you must prepare for an event.</w:t>
      </w:r>
    </w:p>
    <w:p w14:paraId="6E2973F3" w14:textId="40D85CEB" w:rsidR="006A32C2" w:rsidRPr="00147D6F" w:rsidRDefault="00630D80" w:rsidP="3C0C54D1">
      <w:pPr>
        <w:pStyle w:val="ListParagraph"/>
        <w:ind w:left="0"/>
        <w:rPr>
          <w:rFonts w:ascii="Arial" w:hAnsi="Arial" w:cs="Arial"/>
          <w:color w:val="002060"/>
          <w:sz w:val="24"/>
          <w:szCs w:val="24"/>
        </w:rPr>
      </w:pPr>
      <w:r w:rsidRPr="3C0C54D1">
        <w:rPr>
          <w:rFonts w:ascii="Arial" w:hAnsi="Arial" w:cs="Arial"/>
          <w:color w:val="002060"/>
          <w:sz w:val="24"/>
          <w:szCs w:val="24"/>
        </w:rPr>
        <w:t xml:space="preserve">Please also see the </w:t>
      </w:r>
      <w:hyperlink r:id="rId9">
        <w:r w:rsidR="006D4C86" w:rsidRPr="3C0C54D1">
          <w:rPr>
            <w:rStyle w:val="Hyperlink"/>
            <w:rFonts w:ascii="Arial" w:hAnsi="Arial" w:cs="Arial"/>
            <w:sz w:val="24"/>
            <w:szCs w:val="24"/>
          </w:rPr>
          <w:t>CourseLoop training module</w:t>
        </w:r>
      </w:hyperlink>
      <w:r w:rsidR="006D4C86" w:rsidRPr="3C0C54D1">
        <w:rPr>
          <w:rFonts w:ascii="Arial" w:hAnsi="Arial" w:cs="Arial"/>
          <w:color w:val="002060"/>
          <w:sz w:val="24"/>
          <w:szCs w:val="24"/>
        </w:rPr>
        <w:t xml:space="preserve"> on Brightspace.</w:t>
      </w:r>
    </w:p>
    <w:p w14:paraId="36918472" w14:textId="5CD8353A" w:rsidR="3C0C54D1" w:rsidRPr="003B315B" w:rsidRDefault="3C0C54D1">
      <w:pPr>
        <w:rPr>
          <w:rFonts w:ascii="Arial" w:hAnsi="Arial" w:cs="Arial"/>
          <w:color w:val="002060"/>
          <w:sz w:val="24"/>
          <w:szCs w:val="24"/>
        </w:rPr>
      </w:pPr>
    </w:p>
    <w:p w14:paraId="772C00D9" w14:textId="2A681893" w:rsidR="006A32C2" w:rsidRPr="007F357B" w:rsidRDefault="00AA4292" w:rsidP="003F4C26">
      <w:pPr>
        <w:ind w:left="426" w:hanging="426"/>
        <w:rPr>
          <w:rFonts w:ascii="Arial" w:hAnsi="Arial" w:cs="Arial"/>
          <w:b/>
          <w:bCs/>
          <w:color w:val="002060"/>
          <w:sz w:val="24"/>
          <w:szCs w:val="24"/>
        </w:rPr>
      </w:pPr>
      <w:r w:rsidRPr="3C0C54D1">
        <w:rPr>
          <w:rFonts w:ascii="Arial" w:hAnsi="Arial" w:cs="Arial"/>
          <w:b/>
          <w:bCs/>
          <w:color w:val="002060"/>
          <w:sz w:val="24"/>
          <w:szCs w:val="24"/>
        </w:rPr>
        <w:t xml:space="preserve">Nominating External Panel Members for UVP </w:t>
      </w:r>
      <w:r w:rsidR="00147D6F" w:rsidRPr="3C0C54D1">
        <w:rPr>
          <w:rFonts w:ascii="Arial" w:hAnsi="Arial" w:cs="Arial"/>
          <w:b/>
          <w:bCs/>
          <w:color w:val="002060"/>
          <w:sz w:val="24"/>
          <w:szCs w:val="24"/>
        </w:rPr>
        <w:t xml:space="preserve">and Fast-track </w:t>
      </w:r>
      <w:r w:rsidRPr="3C0C54D1">
        <w:rPr>
          <w:rFonts w:ascii="Arial" w:hAnsi="Arial" w:cs="Arial"/>
          <w:b/>
          <w:bCs/>
          <w:color w:val="002060"/>
          <w:sz w:val="24"/>
          <w:szCs w:val="24"/>
        </w:rPr>
        <w:t>Events</w:t>
      </w:r>
    </w:p>
    <w:p w14:paraId="2826C5C0" w14:textId="73D67B61" w:rsidR="009E0568" w:rsidRPr="00091A65" w:rsidRDefault="009E0568" w:rsidP="003F4C26">
      <w:pPr>
        <w:pStyle w:val="ListParagraph"/>
        <w:numPr>
          <w:ilvl w:val="0"/>
          <w:numId w:val="9"/>
        </w:numPr>
        <w:ind w:left="426" w:hanging="426"/>
        <w:rPr>
          <w:rFonts w:ascii="Arial" w:hAnsi="Arial" w:cs="Arial"/>
          <w:color w:val="002060"/>
          <w:sz w:val="24"/>
          <w:szCs w:val="24"/>
        </w:rPr>
      </w:pPr>
      <w:r w:rsidRPr="0722F799">
        <w:rPr>
          <w:rStyle w:val="cf01"/>
          <w:rFonts w:ascii="Arial" w:hAnsi="Arial" w:cs="Arial"/>
          <w:color w:val="002060"/>
          <w:sz w:val="24"/>
          <w:szCs w:val="24"/>
        </w:rPr>
        <w:t xml:space="preserve">External academics and practitioners must be identified well in advance and at least </w:t>
      </w:r>
      <w:r w:rsidR="003F4C26">
        <w:rPr>
          <w:rStyle w:val="cf01"/>
          <w:rFonts w:ascii="Arial" w:hAnsi="Arial" w:cs="Arial"/>
          <w:color w:val="002060"/>
          <w:sz w:val="24"/>
          <w:szCs w:val="24"/>
        </w:rPr>
        <w:t>6</w:t>
      </w:r>
      <w:r w:rsidRPr="0722F799">
        <w:rPr>
          <w:rStyle w:val="cf01"/>
          <w:rFonts w:ascii="Arial" w:hAnsi="Arial" w:cs="Arial"/>
          <w:color w:val="002060"/>
          <w:sz w:val="24"/>
          <w:szCs w:val="24"/>
        </w:rPr>
        <w:t xml:space="preserve"> weeks before the event to ensure the </w:t>
      </w:r>
      <w:r w:rsidR="00FD24BC" w:rsidRPr="0722F799">
        <w:rPr>
          <w:rStyle w:val="cf01"/>
          <w:rFonts w:ascii="Arial" w:hAnsi="Arial" w:cs="Arial"/>
          <w:color w:val="002060"/>
          <w:sz w:val="24"/>
          <w:szCs w:val="24"/>
        </w:rPr>
        <w:t>validation</w:t>
      </w:r>
      <w:r w:rsidRPr="0722F799">
        <w:rPr>
          <w:rStyle w:val="cf01"/>
          <w:rFonts w:ascii="Arial" w:hAnsi="Arial" w:cs="Arial"/>
          <w:color w:val="002060"/>
          <w:sz w:val="24"/>
          <w:szCs w:val="24"/>
        </w:rPr>
        <w:t xml:space="preserve"> can go ahead. Please see section </w:t>
      </w:r>
      <w:hyperlink r:id="rId10">
        <w:r w:rsidRPr="0722F799">
          <w:rPr>
            <w:rStyle w:val="Hyperlink"/>
            <w:rFonts w:ascii="Arial" w:hAnsi="Arial" w:cs="Arial"/>
            <w:sz w:val="24"/>
            <w:szCs w:val="24"/>
          </w:rPr>
          <w:t>B7 of the Quality Assurance Procedures</w:t>
        </w:r>
      </w:hyperlink>
      <w:r w:rsidRPr="0722F799">
        <w:rPr>
          <w:rStyle w:val="cf01"/>
          <w:rFonts w:ascii="Arial" w:hAnsi="Arial" w:cs="Arial"/>
          <w:color w:val="002060"/>
          <w:sz w:val="24"/>
          <w:szCs w:val="24"/>
        </w:rPr>
        <w:t xml:space="preserve"> for more details.</w:t>
      </w:r>
    </w:p>
    <w:p w14:paraId="182DD0D2" w14:textId="77777777" w:rsidR="003F4C26" w:rsidRDefault="003F4C26" w:rsidP="007F357B">
      <w:pPr>
        <w:rPr>
          <w:rFonts w:ascii="Arial" w:hAnsi="Arial" w:cs="Arial"/>
          <w:b/>
          <w:color w:val="002060"/>
          <w:sz w:val="24"/>
          <w:szCs w:val="24"/>
        </w:rPr>
      </w:pPr>
    </w:p>
    <w:p w14:paraId="03CCE878" w14:textId="42B77BA2" w:rsidR="005F3CAF" w:rsidRPr="007F357B" w:rsidRDefault="005F3CAF" w:rsidP="007F357B">
      <w:pPr>
        <w:rPr>
          <w:rFonts w:ascii="Arial" w:hAnsi="Arial" w:cs="Arial"/>
          <w:b/>
          <w:color w:val="002060"/>
          <w:sz w:val="24"/>
          <w:szCs w:val="24"/>
        </w:rPr>
      </w:pPr>
      <w:r w:rsidRPr="007F357B">
        <w:rPr>
          <w:rFonts w:ascii="Arial" w:hAnsi="Arial" w:cs="Arial"/>
          <w:b/>
          <w:color w:val="002060"/>
          <w:sz w:val="24"/>
          <w:szCs w:val="24"/>
        </w:rPr>
        <w:t>SAVP Event for UVP</w:t>
      </w:r>
    </w:p>
    <w:p w14:paraId="7491C0ED" w14:textId="09BA1418" w:rsidR="005F3CAF" w:rsidRDefault="005F3CAF" w:rsidP="003F4C26">
      <w:pPr>
        <w:pStyle w:val="ListParagraph"/>
        <w:numPr>
          <w:ilvl w:val="0"/>
          <w:numId w:val="9"/>
        </w:numPr>
        <w:ind w:left="426" w:hanging="426"/>
        <w:rPr>
          <w:rFonts w:ascii="Arial" w:hAnsi="Arial" w:cs="Arial"/>
          <w:color w:val="002060"/>
          <w:sz w:val="24"/>
          <w:szCs w:val="24"/>
        </w:rPr>
      </w:pPr>
      <w:r w:rsidRPr="3C0C54D1">
        <w:rPr>
          <w:rFonts w:ascii="Arial" w:hAnsi="Arial" w:cs="Arial"/>
          <w:color w:val="002060"/>
          <w:sz w:val="24"/>
          <w:szCs w:val="24"/>
        </w:rPr>
        <w:t>UVP events must go through SAVP first.</w:t>
      </w:r>
      <w:r w:rsidR="004B03E2" w:rsidRPr="3C0C54D1">
        <w:rPr>
          <w:rFonts w:ascii="Arial" w:hAnsi="Arial" w:cs="Arial"/>
          <w:color w:val="002060"/>
          <w:sz w:val="24"/>
          <w:szCs w:val="24"/>
        </w:rPr>
        <w:t xml:space="preserve"> This is so </w:t>
      </w:r>
      <w:r w:rsidR="00BC084C" w:rsidRPr="3C0C54D1">
        <w:rPr>
          <w:rFonts w:ascii="Arial" w:hAnsi="Arial" w:cs="Arial"/>
          <w:color w:val="002060"/>
          <w:sz w:val="24"/>
          <w:szCs w:val="24"/>
        </w:rPr>
        <w:t>at the UVP, it is purely focused on academic input. The SAVP ensures that all the documents are to a high standard ready for the UVP.</w:t>
      </w:r>
      <w:r w:rsidR="00DD74E8" w:rsidRPr="3C0C54D1">
        <w:rPr>
          <w:rFonts w:ascii="Arial" w:hAnsi="Arial" w:cs="Arial"/>
          <w:color w:val="002060"/>
          <w:sz w:val="24"/>
          <w:szCs w:val="24"/>
        </w:rPr>
        <w:t xml:space="preserve"> </w:t>
      </w:r>
      <w:r w:rsidR="002268FA" w:rsidRPr="3C0C54D1">
        <w:rPr>
          <w:rFonts w:ascii="Arial" w:hAnsi="Arial" w:cs="Arial"/>
          <w:color w:val="002060"/>
          <w:sz w:val="24"/>
          <w:szCs w:val="24"/>
        </w:rPr>
        <w:t xml:space="preserve"> </w:t>
      </w:r>
      <w:r w:rsidR="00AF650D" w:rsidRPr="3C0C54D1">
        <w:rPr>
          <w:rFonts w:ascii="Arial" w:hAnsi="Arial" w:cs="Arial"/>
          <w:color w:val="002060"/>
          <w:sz w:val="24"/>
          <w:szCs w:val="24"/>
        </w:rPr>
        <w:t>(</w:t>
      </w:r>
      <w:r w:rsidR="002268FA" w:rsidRPr="3C0C54D1">
        <w:rPr>
          <w:rFonts w:ascii="Arial" w:hAnsi="Arial" w:cs="Arial"/>
          <w:color w:val="002060"/>
          <w:sz w:val="24"/>
          <w:szCs w:val="24"/>
        </w:rPr>
        <w:t xml:space="preserve">The proposing team must </w:t>
      </w:r>
      <w:r w:rsidR="00752CB9" w:rsidRPr="3C0C54D1">
        <w:rPr>
          <w:rFonts w:ascii="Arial" w:hAnsi="Arial" w:cs="Arial"/>
          <w:color w:val="002060"/>
          <w:sz w:val="24"/>
          <w:szCs w:val="24"/>
        </w:rPr>
        <w:t xml:space="preserve">work </w:t>
      </w:r>
      <w:r w:rsidR="002268FA" w:rsidRPr="3C0C54D1">
        <w:rPr>
          <w:rFonts w:ascii="Arial" w:hAnsi="Arial" w:cs="Arial"/>
          <w:color w:val="002060"/>
          <w:sz w:val="24"/>
          <w:szCs w:val="24"/>
        </w:rPr>
        <w:t xml:space="preserve">with Registry for fast-tack events to ensure </w:t>
      </w:r>
      <w:r w:rsidR="00E50816" w:rsidRPr="3C0C54D1">
        <w:rPr>
          <w:rFonts w:ascii="Arial" w:hAnsi="Arial" w:cs="Arial"/>
          <w:color w:val="002060"/>
          <w:sz w:val="24"/>
          <w:szCs w:val="24"/>
        </w:rPr>
        <w:t>the documents are up</w:t>
      </w:r>
      <w:r w:rsidR="002268FA" w:rsidRPr="3C0C54D1">
        <w:rPr>
          <w:rFonts w:ascii="Arial" w:hAnsi="Arial" w:cs="Arial"/>
          <w:color w:val="002060"/>
          <w:sz w:val="24"/>
          <w:szCs w:val="24"/>
        </w:rPr>
        <w:t xml:space="preserve"> to standard </w:t>
      </w:r>
      <w:r w:rsidR="00A87B0A" w:rsidRPr="3C0C54D1">
        <w:rPr>
          <w:rFonts w:ascii="Arial" w:hAnsi="Arial" w:cs="Arial"/>
          <w:color w:val="002060"/>
          <w:sz w:val="24"/>
          <w:szCs w:val="24"/>
        </w:rPr>
        <w:t>ahead of the meeting.</w:t>
      </w:r>
      <w:r w:rsidR="00AF650D" w:rsidRPr="3C0C54D1">
        <w:rPr>
          <w:rFonts w:ascii="Arial" w:hAnsi="Arial" w:cs="Arial"/>
          <w:color w:val="002060"/>
          <w:sz w:val="24"/>
          <w:szCs w:val="24"/>
        </w:rPr>
        <w:t>)</w:t>
      </w:r>
    </w:p>
    <w:p w14:paraId="00A07884" w14:textId="77777777" w:rsidR="005D4EE0" w:rsidRPr="00091A65" w:rsidRDefault="005D4EE0" w:rsidP="005D4EE0">
      <w:pPr>
        <w:pStyle w:val="ListParagraph"/>
        <w:ind w:left="426"/>
        <w:rPr>
          <w:rFonts w:ascii="Arial" w:hAnsi="Arial" w:cs="Arial"/>
          <w:color w:val="002060"/>
          <w:sz w:val="24"/>
          <w:szCs w:val="24"/>
        </w:rPr>
      </w:pPr>
    </w:p>
    <w:p w14:paraId="6AB9D154" w14:textId="75924566" w:rsidR="002B0751" w:rsidRPr="007F357B" w:rsidRDefault="002B0751" w:rsidP="007F357B">
      <w:pPr>
        <w:rPr>
          <w:rFonts w:ascii="Arial" w:hAnsi="Arial" w:cs="Arial"/>
          <w:b/>
          <w:color w:val="002060"/>
          <w:sz w:val="24"/>
          <w:szCs w:val="24"/>
        </w:rPr>
      </w:pPr>
      <w:r w:rsidRPr="007F357B">
        <w:rPr>
          <w:rFonts w:ascii="Arial" w:hAnsi="Arial" w:cs="Arial"/>
          <w:b/>
          <w:color w:val="002060"/>
          <w:sz w:val="24"/>
          <w:szCs w:val="24"/>
        </w:rPr>
        <w:t>Meeting conditions and recommendations</w:t>
      </w:r>
    </w:p>
    <w:p w14:paraId="14D65078" w14:textId="50339A4B" w:rsidR="00754306" w:rsidRPr="003F4C26" w:rsidRDefault="00FD520F" w:rsidP="003F4C26">
      <w:pPr>
        <w:pStyle w:val="ListParagraph"/>
        <w:numPr>
          <w:ilvl w:val="0"/>
          <w:numId w:val="9"/>
        </w:numPr>
        <w:ind w:left="426" w:hanging="426"/>
        <w:rPr>
          <w:rFonts w:ascii="Arial" w:hAnsi="Arial" w:cs="Arial"/>
          <w:color w:val="002060"/>
          <w:sz w:val="24"/>
          <w:szCs w:val="24"/>
        </w:rPr>
      </w:pPr>
      <w:r w:rsidRPr="003F4C26">
        <w:rPr>
          <w:rStyle w:val="cf01"/>
          <w:rFonts w:ascii="Arial" w:hAnsi="Arial" w:cs="Arial"/>
          <w:color w:val="002060"/>
          <w:sz w:val="24"/>
          <w:szCs w:val="24"/>
        </w:rPr>
        <w:t>After the event</w:t>
      </w:r>
      <w:r w:rsidR="00C71349" w:rsidRPr="003F4C26">
        <w:rPr>
          <w:rStyle w:val="cf01"/>
          <w:rFonts w:ascii="Arial" w:hAnsi="Arial" w:cs="Arial"/>
          <w:color w:val="002060"/>
          <w:sz w:val="24"/>
          <w:szCs w:val="24"/>
        </w:rPr>
        <w:t>,</w:t>
      </w:r>
      <w:r w:rsidRPr="003F4C26">
        <w:rPr>
          <w:rStyle w:val="cf01"/>
          <w:rFonts w:ascii="Arial" w:hAnsi="Arial" w:cs="Arial"/>
          <w:color w:val="002060"/>
          <w:sz w:val="24"/>
          <w:szCs w:val="24"/>
        </w:rPr>
        <w:t xml:space="preserve"> the outcomes will be updated in CourseLoop. </w:t>
      </w:r>
      <w:r w:rsidR="00426EC5" w:rsidRPr="003F4C26">
        <w:rPr>
          <w:rStyle w:val="cf01"/>
          <w:rFonts w:ascii="Arial" w:hAnsi="Arial" w:cs="Arial"/>
          <w:color w:val="002060"/>
          <w:sz w:val="24"/>
          <w:szCs w:val="24"/>
        </w:rPr>
        <w:t>The course team</w:t>
      </w:r>
      <w:r w:rsidRPr="003F4C26">
        <w:rPr>
          <w:rStyle w:val="cf01"/>
          <w:rFonts w:ascii="Arial" w:hAnsi="Arial" w:cs="Arial"/>
          <w:color w:val="002060"/>
          <w:sz w:val="24"/>
          <w:szCs w:val="24"/>
        </w:rPr>
        <w:t xml:space="preserve"> will need to make any necessary changes and updates and complete a CourseLoop task when </w:t>
      </w:r>
      <w:r w:rsidR="00426EC5" w:rsidRPr="003F4C26">
        <w:rPr>
          <w:rStyle w:val="cf01"/>
          <w:rFonts w:ascii="Arial" w:hAnsi="Arial" w:cs="Arial"/>
          <w:color w:val="002060"/>
          <w:sz w:val="24"/>
          <w:szCs w:val="24"/>
        </w:rPr>
        <w:t>they</w:t>
      </w:r>
      <w:r w:rsidRPr="003F4C26">
        <w:rPr>
          <w:rStyle w:val="cf01"/>
          <w:rFonts w:ascii="Arial" w:hAnsi="Arial" w:cs="Arial"/>
          <w:color w:val="002060"/>
          <w:sz w:val="24"/>
          <w:szCs w:val="24"/>
        </w:rPr>
        <w:t xml:space="preserve"> are done.</w:t>
      </w:r>
    </w:p>
    <w:p w14:paraId="4CAE573B" w14:textId="77777777" w:rsidR="00754306" w:rsidRPr="007F357B" w:rsidRDefault="00754306" w:rsidP="002B0751">
      <w:pPr>
        <w:pStyle w:val="ListParagraph"/>
        <w:rPr>
          <w:rFonts w:ascii="Arial" w:hAnsi="Arial" w:cs="Arial"/>
          <w:color w:val="002060"/>
          <w:sz w:val="24"/>
          <w:szCs w:val="24"/>
        </w:rPr>
      </w:pPr>
    </w:p>
    <w:p w14:paraId="7F25220C" w14:textId="0E5343CA" w:rsidR="00754306" w:rsidRPr="007F357B" w:rsidRDefault="00754306" w:rsidP="007F357B">
      <w:pPr>
        <w:rPr>
          <w:rFonts w:ascii="Arial" w:hAnsi="Arial" w:cs="Arial"/>
          <w:b/>
          <w:color w:val="002060"/>
          <w:sz w:val="24"/>
          <w:szCs w:val="24"/>
        </w:rPr>
      </w:pPr>
      <w:r w:rsidRPr="007F357B">
        <w:rPr>
          <w:rFonts w:ascii="Arial" w:hAnsi="Arial" w:cs="Arial"/>
          <w:b/>
          <w:color w:val="002060"/>
          <w:sz w:val="24"/>
          <w:szCs w:val="24"/>
        </w:rPr>
        <w:t>Panel Chair Approval</w:t>
      </w:r>
    </w:p>
    <w:p w14:paraId="3543B1CD" w14:textId="03352442" w:rsidR="00D5423C" w:rsidRPr="00091A65" w:rsidRDefault="00DB5FFE" w:rsidP="003F4C26">
      <w:pPr>
        <w:pStyle w:val="ListParagraph"/>
        <w:numPr>
          <w:ilvl w:val="0"/>
          <w:numId w:val="9"/>
        </w:numPr>
        <w:ind w:left="426" w:hanging="426"/>
        <w:rPr>
          <w:rFonts w:ascii="Arial" w:hAnsi="Arial" w:cs="Arial"/>
          <w:color w:val="002060"/>
          <w:sz w:val="24"/>
          <w:szCs w:val="24"/>
        </w:rPr>
      </w:pPr>
      <w:r w:rsidRPr="3C0C54D1">
        <w:rPr>
          <w:rFonts w:ascii="Arial" w:hAnsi="Arial" w:cs="Arial"/>
          <w:color w:val="002060"/>
          <w:sz w:val="24"/>
          <w:szCs w:val="24"/>
        </w:rPr>
        <w:t xml:space="preserve">The event officer and Panel Chair </w:t>
      </w:r>
      <w:r w:rsidR="00D6700F" w:rsidRPr="3C0C54D1">
        <w:rPr>
          <w:rFonts w:ascii="Arial" w:hAnsi="Arial" w:cs="Arial"/>
          <w:color w:val="002060"/>
          <w:sz w:val="24"/>
          <w:szCs w:val="24"/>
        </w:rPr>
        <w:t xml:space="preserve">will </w:t>
      </w:r>
      <w:r w:rsidRPr="3C0C54D1">
        <w:rPr>
          <w:rFonts w:ascii="Arial" w:hAnsi="Arial" w:cs="Arial"/>
          <w:color w:val="002060"/>
          <w:sz w:val="24"/>
          <w:szCs w:val="24"/>
        </w:rPr>
        <w:t xml:space="preserve">check the responses </w:t>
      </w:r>
      <w:r w:rsidR="00F64389" w:rsidRPr="3C0C54D1">
        <w:rPr>
          <w:rFonts w:ascii="Arial" w:hAnsi="Arial" w:cs="Arial"/>
          <w:color w:val="002060"/>
          <w:sz w:val="24"/>
          <w:szCs w:val="24"/>
        </w:rPr>
        <w:t xml:space="preserve">to </w:t>
      </w:r>
      <w:r w:rsidR="00EA06D3" w:rsidRPr="3C0C54D1">
        <w:rPr>
          <w:rFonts w:ascii="Arial" w:hAnsi="Arial" w:cs="Arial"/>
          <w:color w:val="002060"/>
          <w:sz w:val="24"/>
          <w:szCs w:val="24"/>
        </w:rPr>
        <w:t xml:space="preserve">the </w:t>
      </w:r>
      <w:r w:rsidR="00F64389" w:rsidRPr="3C0C54D1">
        <w:rPr>
          <w:rFonts w:ascii="Arial" w:hAnsi="Arial" w:cs="Arial"/>
          <w:color w:val="002060"/>
          <w:sz w:val="24"/>
          <w:szCs w:val="24"/>
        </w:rPr>
        <w:t>outcomes</w:t>
      </w:r>
      <w:r w:rsidRPr="3C0C54D1">
        <w:rPr>
          <w:rFonts w:ascii="Arial" w:hAnsi="Arial" w:cs="Arial"/>
          <w:color w:val="002060"/>
          <w:sz w:val="24"/>
          <w:szCs w:val="24"/>
        </w:rPr>
        <w:t xml:space="preserve"> </w:t>
      </w:r>
      <w:r w:rsidR="00EA06D3" w:rsidRPr="3C0C54D1">
        <w:rPr>
          <w:rFonts w:ascii="Arial" w:hAnsi="Arial" w:cs="Arial"/>
          <w:color w:val="002060"/>
          <w:sz w:val="24"/>
          <w:szCs w:val="24"/>
        </w:rPr>
        <w:t>achieved</w:t>
      </w:r>
      <w:r w:rsidRPr="3C0C54D1">
        <w:rPr>
          <w:rFonts w:ascii="Arial" w:hAnsi="Arial" w:cs="Arial"/>
          <w:color w:val="002060"/>
          <w:sz w:val="24"/>
          <w:szCs w:val="24"/>
        </w:rPr>
        <w:t xml:space="preserve"> </w:t>
      </w:r>
      <w:r w:rsidR="00F64389" w:rsidRPr="3C0C54D1">
        <w:rPr>
          <w:rFonts w:ascii="Arial" w:hAnsi="Arial" w:cs="Arial"/>
          <w:color w:val="002060"/>
          <w:sz w:val="24"/>
          <w:szCs w:val="24"/>
        </w:rPr>
        <w:t xml:space="preserve">by </w:t>
      </w:r>
      <w:r w:rsidR="00EA06D3" w:rsidRPr="3C0C54D1">
        <w:rPr>
          <w:rFonts w:ascii="Arial" w:hAnsi="Arial" w:cs="Arial"/>
          <w:color w:val="002060"/>
          <w:sz w:val="24"/>
          <w:szCs w:val="24"/>
        </w:rPr>
        <w:t>the course team</w:t>
      </w:r>
      <w:r w:rsidRPr="3C0C54D1">
        <w:rPr>
          <w:rFonts w:ascii="Arial" w:hAnsi="Arial" w:cs="Arial"/>
          <w:color w:val="002060"/>
          <w:sz w:val="24"/>
          <w:szCs w:val="24"/>
        </w:rPr>
        <w:t xml:space="preserve">. </w:t>
      </w:r>
      <w:r w:rsidR="00143DEF" w:rsidRPr="3C0C54D1">
        <w:rPr>
          <w:rFonts w:ascii="Arial" w:hAnsi="Arial" w:cs="Arial"/>
          <w:color w:val="002060"/>
          <w:sz w:val="24"/>
          <w:szCs w:val="24"/>
        </w:rPr>
        <w:t>They will lia</w:t>
      </w:r>
      <w:r w:rsidR="00D6700F" w:rsidRPr="3C0C54D1">
        <w:rPr>
          <w:rFonts w:ascii="Arial" w:hAnsi="Arial" w:cs="Arial"/>
          <w:color w:val="002060"/>
          <w:sz w:val="24"/>
          <w:szCs w:val="24"/>
        </w:rPr>
        <w:t>i</w:t>
      </w:r>
      <w:r w:rsidR="00143DEF" w:rsidRPr="3C0C54D1">
        <w:rPr>
          <w:rFonts w:ascii="Arial" w:hAnsi="Arial" w:cs="Arial"/>
          <w:color w:val="002060"/>
          <w:sz w:val="24"/>
          <w:szCs w:val="24"/>
        </w:rPr>
        <w:t xml:space="preserve">se with the </w:t>
      </w:r>
      <w:r w:rsidR="004F1FEB" w:rsidRPr="3C0C54D1">
        <w:rPr>
          <w:rFonts w:ascii="Arial" w:hAnsi="Arial" w:cs="Arial"/>
          <w:color w:val="002060"/>
          <w:sz w:val="24"/>
          <w:szCs w:val="24"/>
        </w:rPr>
        <w:t>school/</w:t>
      </w:r>
      <w:r w:rsidR="00143DEF" w:rsidRPr="3C0C54D1">
        <w:rPr>
          <w:rFonts w:ascii="Arial" w:hAnsi="Arial" w:cs="Arial"/>
          <w:color w:val="002060"/>
          <w:sz w:val="24"/>
          <w:szCs w:val="24"/>
        </w:rPr>
        <w:t>course team if more information or work is needed.</w:t>
      </w:r>
      <w:r w:rsidR="00256834" w:rsidRPr="3C0C54D1">
        <w:rPr>
          <w:rFonts w:ascii="Arial" w:hAnsi="Arial" w:cs="Arial"/>
          <w:color w:val="002060"/>
          <w:sz w:val="24"/>
          <w:szCs w:val="24"/>
        </w:rPr>
        <w:t xml:space="preserve"> Once this has been approved by the Panel Chair it’s passed on to </w:t>
      </w:r>
      <w:r w:rsidR="003E313E" w:rsidRPr="3C0C54D1">
        <w:rPr>
          <w:rFonts w:ascii="Arial" w:hAnsi="Arial" w:cs="Arial"/>
          <w:color w:val="002060"/>
          <w:sz w:val="24"/>
          <w:szCs w:val="24"/>
        </w:rPr>
        <w:t>the teams that need to update</w:t>
      </w:r>
      <w:r w:rsidR="00C21848" w:rsidRPr="3C0C54D1">
        <w:rPr>
          <w:rFonts w:ascii="Arial" w:hAnsi="Arial" w:cs="Arial"/>
          <w:color w:val="002060"/>
          <w:sz w:val="24"/>
          <w:szCs w:val="24"/>
        </w:rPr>
        <w:t xml:space="preserve"> ASIS and other University systems</w:t>
      </w:r>
      <w:r w:rsidR="00432941" w:rsidRPr="3C0C54D1">
        <w:rPr>
          <w:rFonts w:ascii="Arial" w:hAnsi="Arial" w:cs="Arial"/>
          <w:color w:val="002060"/>
          <w:sz w:val="24"/>
          <w:szCs w:val="24"/>
        </w:rPr>
        <w:t xml:space="preserve"> with the new information. </w:t>
      </w:r>
      <w:r w:rsidR="00B21877" w:rsidRPr="3C0C54D1">
        <w:rPr>
          <w:rFonts w:ascii="Arial" w:hAnsi="Arial" w:cs="Arial"/>
          <w:color w:val="002060"/>
          <w:sz w:val="24"/>
          <w:szCs w:val="24"/>
        </w:rPr>
        <w:t xml:space="preserve">These teams will </w:t>
      </w:r>
      <w:r w:rsidR="00603FCC" w:rsidRPr="3C0C54D1">
        <w:rPr>
          <w:rFonts w:ascii="Arial" w:hAnsi="Arial" w:cs="Arial"/>
          <w:color w:val="002060"/>
          <w:sz w:val="24"/>
          <w:szCs w:val="24"/>
        </w:rPr>
        <w:t xml:space="preserve">also approve the modules and courses in CourseLoop once they have completed </w:t>
      </w:r>
      <w:r w:rsidR="00C51381" w:rsidRPr="3C0C54D1">
        <w:rPr>
          <w:rFonts w:ascii="Arial" w:hAnsi="Arial" w:cs="Arial"/>
          <w:color w:val="002060"/>
          <w:sz w:val="24"/>
          <w:szCs w:val="24"/>
        </w:rPr>
        <w:t>their work.</w:t>
      </w:r>
      <w:r w:rsidR="00480661" w:rsidRPr="3C0C54D1">
        <w:rPr>
          <w:rFonts w:ascii="Arial" w:hAnsi="Arial" w:cs="Arial"/>
          <w:color w:val="002060"/>
          <w:sz w:val="24"/>
          <w:szCs w:val="24"/>
        </w:rPr>
        <w:t xml:space="preserve"> At this point a notification will go out from CourseLoop to all </w:t>
      </w:r>
      <w:r w:rsidR="00573B61" w:rsidRPr="3C0C54D1">
        <w:rPr>
          <w:rFonts w:ascii="Arial" w:hAnsi="Arial" w:cs="Arial"/>
          <w:color w:val="002060"/>
          <w:sz w:val="24"/>
          <w:szCs w:val="24"/>
        </w:rPr>
        <w:t>relevant parties</w:t>
      </w:r>
      <w:r w:rsidR="00FF67A3" w:rsidRPr="3C0C54D1">
        <w:rPr>
          <w:rFonts w:ascii="Arial" w:hAnsi="Arial" w:cs="Arial"/>
          <w:color w:val="002060"/>
          <w:sz w:val="24"/>
          <w:szCs w:val="24"/>
        </w:rPr>
        <w:t xml:space="preserve"> that the changes have been made.</w:t>
      </w:r>
    </w:p>
    <w:p w14:paraId="4487D011" w14:textId="7D5E5E54" w:rsidR="005D4EE0" w:rsidRDefault="005D4EE0" w:rsidP="00EB167D">
      <w:pPr>
        <w:rPr>
          <w:rFonts w:ascii="Arial" w:hAnsi="Arial" w:cs="Arial"/>
          <w:b/>
          <w:color w:val="002060"/>
          <w:sz w:val="24"/>
          <w:szCs w:val="24"/>
        </w:rPr>
      </w:pPr>
    </w:p>
    <w:p w14:paraId="193F344C" w14:textId="627A0760" w:rsidR="00754306" w:rsidRPr="007F357B" w:rsidRDefault="00E149C8" w:rsidP="00EB167D">
      <w:pPr>
        <w:rPr>
          <w:rFonts w:ascii="Arial" w:hAnsi="Arial" w:cs="Arial"/>
          <w:b/>
          <w:color w:val="002060"/>
          <w:sz w:val="24"/>
          <w:szCs w:val="24"/>
        </w:rPr>
      </w:pPr>
      <w:r w:rsidRPr="007F357B">
        <w:rPr>
          <w:rFonts w:ascii="Arial" w:hAnsi="Arial" w:cs="Arial"/>
          <w:b/>
          <w:color w:val="002060"/>
          <w:sz w:val="24"/>
          <w:szCs w:val="24"/>
        </w:rPr>
        <w:t>UTLC Approval</w:t>
      </w:r>
    </w:p>
    <w:p w14:paraId="3E541B4C" w14:textId="0D0CEEE8" w:rsidR="00611F8F" w:rsidRDefault="00EB167D" w:rsidP="005D4EE0">
      <w:pPr>
        <w:pStyle w:val="ListParagraph"/>
        <w:numPr>
          <w:ilvl w:val="0"/>
          <w:numId w:val="9"/>
        </w:numPr>
        <w:ind w:left="426" w:hanging="426"/>
        <w:rPr>
          <w:rFonts w:ascii="Arial" w:hAnsi="Arial" w:cs="Arial"/>
          <w:color w:val="002060"/>
          <w:sz w:val="24"/>
          <w:szCs w:val="24"/>
        </w:rPr>
      </w:pPr>
      <w:r w:rsidRPr="3C0C54D1">
        <w:rPr>
          <w:rFonts w:ascii="Arial" w:hAnsi="Arial" w:cs="Arial"/>
          <w:color w:val="002060"/>
          <w:sz w:val="24"/>
          <w:szCs w:val="24"/>
        </w:rPr>
        <w:t>All validation proposals are also noted by UTLC</w:t>
      </w:r>
    </w:p>
    <w:p w14:paraId="55289813" w14:textId="77777777" w:rsidR="005D4EE0" w:rsidRDefault="005D4EE0" w:rsidP="009E2CEB">
      <w:pPr>
        <w:rPr>
          <w:rFonts w:ascii="Arial" w:hAnsi="Arial" w:cs="Arial"/>
          <w:color w:val="002060"/>
          <w:sz w:val="24"/>
          <w:szCs w:val="24"/>
        </w:rPr>
      </w:pPr>
    </w:p>
    <w:p w14:paraId="493ECA70" w14:textId="18F39F07" w:rsidR="009E2CEB" w:rsidRDefault="009E2CEB" w:rsidP="009E2CEB">
      <w:pPr>
        <w:rPr>
          <w:rFonts w:ascii="Arial" w:hAnsi="Arial" w:cs="Arial"/>
          <w:b/>
          <w:bCs/>
          <w:color w:val="002060"/>
          <w:sz w:val="24"/>
          <w:szCs w:val="24"/>
          <w:u w:val="single"/>
        </w:rPr>
      </w:pPr>
      <w:r w:rsidRPr="00A705ED">
        <w:rPr>
          <w:rFonts w:ascii="Arial" w:hAnsi="Arial" w:cs="Arial"/>
          <w:b/>
          <w:bCs/>
          <w:color w:val="002060"/>
          <w:sz w:val="24"/>
          <w:szCs w:val="24"/>
          <w:u w:val="single"/>
        </w:rPr>
        <w:t>Glossary</w:t>
      </w:r>
    </w:p>
    <w:p w14:paraId="08E8F7A4" w14:textId="77777777" w:rsidR="009E2CEB" w:rsidRPr="008C50D9" w:rsidRDefault="009E2CEB" w:rsidP="009E2CEB">
      <w:pPr>
        <w:rPr>
          <w:rFonts w:ascii="Arial" w:hAnsi="Arial" w:cs="Arial"/>
          <w:b/>
          <w:bCs/>
          <w:color w:val="002060"/>
          <w:sz w:val="24"/>
          <w:szCs w:val="24"/>
        </w:rPr>
      </w:pPr>
      <w:r w:rsidRPr="009E2CEB">
        <w:rPr>
          <w:rFonts w:ascii="Arial" w:hAnsi="Arial" w:cs="Arial"/>
          <w:b/>
          <w:bCs/>
          <w:color w:val="002060"/>
          <w:sz w:val="24"/>
          <w:szCs w:val="24"/>
        </w:rPr>
        <w:t>Academic Item</w:t>
      </w:r>
      <w:r w:rsidRPr="008C50D9">
        <w:rPr>
          <w:rFonts w:ascii="Arial" w:hAnsi="Arial" w:cs="Arial"/>
          <w:b/>
          <w:bCs/>
          <w:color w:val="FF0000"/>
          <w:sz w:val="24"/>
          <w:szCs w:val="24"/>
        </w:rPr>
        <w:t xml:space="preserve"> </w:t>
      </w:r>
      <w:r w:rsidRPr="008C50D9">
        <w:rPr>
          <w:rFonts w:ascii="Arial" w:hAnsi="Arial" w:cs="Arial"/>
          <w:color w:val="002060"/>
          <w:sz w:val="24"/>
          <w:szCs w:val="24"/>
        </w:rPr>
        <w:t>– Course or Module.</w:t>
      </w:r>
    </w:p>
    <w:p w14:paraId="6C7116F5" w14:textId="77777777" w:rsidR="009E2CEB" w:rsidRDefault="009E2CEB" w:rsidP="009E2CEB">
      <w:pPr>
        <w:rPr>
          <w:rFonts w:ascii="Arial" w:hAnsi="Arial" w:cs="Arial"/>
          <w:color w:val="002060"/>
          <w:sz w:val="24"/>
          <w:szCs w:val="24"/>
        </w:rPr>
      </w:pPr>
      <w:proofErr w:type="spellStart"/>
      <w:r w:rsidRPr="004C15BE">
        <w:rPr>
          <w:rFonts w:ascii="Arial" w:hAnsi="Arial" w:cs="Arial"/>
          <w:b/>
          <w:bCs/>
          <w:color w:val="002060"/>
          <w:sz w:val="24"/>
          <w:szCs w:val="24"/>
        </w:rPr>
        <w:t>CourseLoop</w:t>
      </w:r>
      <w:proofErr w:type="spellEnd"/>
      <w:r>
        <w:rPr>
          <w:rFonts w:ascii="Arial" w:hAnsi="Arial" w:cs="Arial"/>
          <w:color w:val="002060"/>
          <w:sz w:val="24"/>
          <w:szCs w:val="24"/>
        </w:rPr>
        <w:t xml:space="preserve"> – The Curriculum Management System used to store and manage the university’s courses and modules. Validation events are processed through this system by School Quality Assurance departments and Registry. </w:t>
      </w:r>
    </w:p>
    <w:p w14:paraId="498AA0AD" w14:textId="77777777" w:rsidR="009E2CEB" w:rsidRPr="004004F3" w:rsidRDefault="009E2CEB" w:rsidP="009E2CEB">
      <w:pPr>
        <w:rPr>
          <w:rFonts w:ascii="Arial" w:hAnsi="Arial" w:cs="Arial"/>
          <w:color w:val="002060"/>
          <w:sz w:val="24"/>
          <w:szCs w:val="24"/>
        </w:rPr>
      </w:pPr>
      <w:r w:rsidRPr="004004F3">
        <w:rPr>
          <w:rFonts w:ascii="Arial" w:hAnsi="Arial" w:cs="Arial"/>
          <w:b/>
          <w:bCs/>
          <w:color w:val="002060"/>
          <w:sz w:val="24"/>
          <w:szCs w:val="24"/>
        </w:rPr>
        <w:t>Event Level</w:t>
      </w:r>
      <w:r>
        <w:rPr>
          <w:rFonts w:ascii="Arial" w:hAnsi="Arial" w:cs="Arial"/>
          <w:b/>
          <w:bCs/>
          <w:color w:val="002060"/>
          <w:sz w:val="24"/>
          <w:szCs w:val="24"/>
        </w:rPr>
        <w:t xml:space="preserve"> </w:t>
      </w:r>
      <w:r>
        <w:rPr>
          <w:rFonts w:ascii="Arial" w:hAnsi="Arial" w:cs="Arial"/>
          <w:color w:val="002060"/>
          <w:sz w:val="24"/>
          <w:szCs w:val="24"/>
        </w:rPr>
        <w:t>– The level determines the processes and set up of the validation event.</w:t>
      </w:r>
    </w:p>
    <w:p w14:paraId="6642E76F" w14:textId="77777777" w:rsidR="009E2CEB" w:rsidRDefault="009E2CEB" w:rsidP="009E2CEB">
      <w:pPr>
        <w:rPr>
          <w:rFonts w:ascii="Arial" w:hAnsi="Arial" w:cs="Arial"/>
          <w:color w:val="002060"/>
          <w:sz w:val="24"/>
          <w:szCs w:val="24"/>
        </w:rPr>
      </w:pPr>
      <w:r w:rsidRPr="002347A6">
        <w:rPr>
          <w:rFonts w:ascii="Arial" w:hAnsi="Arial" w:cs="Arial"/>
          <w:b/>
          <w:bCs/>
          <w:color w:val="002060"/>
          <w:sz w:val="24"/>
          <w:szCs w:val="24"/>
        </w:rPr>
        <w:t>Full Proposal</w:t>
      </w:r>
      <w:r>
        <w:rPr>
          <w:rFonts w:ascii="Arial" w:hAnsi="Arial" w:cs="Arial"/>
          <w:color w:val="002060"/>
          <w:sz w:val="24"/>
          <w:szCs w:val="24"/>
        </w:rPr>
        <w:t xml:space="preserve"> – Is created by the Main Academic Item on </w:t>
      </w:r>
      <w:proofErr w:type="spellStart"/>
      <w:r>
        <w:rPr>
          <w:rFonts w:ascii="Arial" w:hAnsi="Arial" w:cs="Arial"/>
          <w:color w:val="002060"/>
          <w:sz w:val="24"/>
          <w:szCs w:val="24"/>
        </w:rPr>
        <w:t>CourseLoop</w:t>
      </w:r>
      <w:proofErr w:type="spellEnd"/>
      <w:r>
        <w:rPr>
          <w:rFonts w:ascii="Arial" w:hAnsi="Arial" w:cs="Arial"/>
          <w:color w:val="002060"/>
          <w:sz w:val="24"/>
          <w:szCs w:val="24"/>
        </w:rPr>
        <w:t xml:space="preserve">. It contains all the courses and modules being validated. The managed document and attachments also form part of the Full Proposal. </w:t>
      </w:r>
    </w:p>
    <w:p w14:paraId="2FB57E51" w14:textId="77777777" w:rsidR="009E2CEB" w:rsidRDefault="009E2CEB" w:rsidP="009E2CEB">
      <w:pPr>
        <w:rPr>
          <w:rFonts w:ascii="Arial" w:hAnsi="Arial" w:cs="Arial"/>
          <w:color w:val="002060"/>
          <w:sz w:val="24"/>
          <w:szCs w:val="24"/>
        </w:rPr>
      </w:pPr>
      <w:r w:rsidRPr="002347A6">
        <w:rPr>
          <w:rFonts w:ascii="Arial" w:hAnsi="Arial" w:cs="Arial"/>
          <w:b/>
          <w:bCs/>
          <w:color w:val="002060"/>
          <w:sz w:val="24"/>
          <w:szCs w:val="24"/>
        </w:rPr>
        <w:t>Key Details Form</w:t>
      </w:r>
      <w:r>
        <w:rPr>
          <w:rFonts w:ascii="Arial" w:hAnsi="Arial" w:cs="Arial"/>
          <w:color w:val="002060"/>
          <w:sz w:val="24"/>
          <w:szCs w:val="24"/>
        </w:rPr>
        <w:t xml:space="preserve"> – Includes the proposal summary information. Makes up part of the Outline Proposal.</w:t>
      </w:r>
    </w:p>
    <w:p w14:paraId="60BBBFF7" w14:textId="77777777" w:rsidR="009E2CEB" w:rsidRDefault="009E2CEB" w:rsidP="009E2CEB">
      <w:pPr>
        <w:rPr>
          <w:rFonts w:ascii="Arial" w:hAnsi="Arial" w:cs="Arial"/>
          <w:color w:val="002060"/>
          <w:sz w:val="24"/>
          <w:szCs w:val="24"/>
        </w:rPr>
      </w:pPr>
      <w:r w:rsidRPr="008054E6">
        <w:rPr>
          <w:rFonts w:ascii="Arial" w:hAnsi="Arial" w:cs="Arial"/>
          <w:b/>
          <w:bCs/>
          <w:color w:val="002060"/>
          <w:sz w:val="24"/>
          <w:szCs w:val="24"/>
        </w:rPr>
        <w:t>Marketing Statement</w:t>
      </w:r>
      <w:r>
        <w:rPr>
          <w:rFonts w:ascii="Arial" w:hAnsi="Arial" w:cs="Arial"/>
          <w:color w:val="002060"/>
          <w:sz w:val="24"/>
          <w:szCs w:val="24"/>
        </w:rPr>
        <w:t xml:space="preserve"> – Supporting statement from the Director of Marketing, Communications and Student Recruitment to confirm that the course has been appropriately researched, does not affect the university’s funding position and meets current visa requirements.</w:t>
      </w:r>
    </w:p>
    <w:p w14:paraId="1DC05F11" w14:textId="77777777" w:rsidR="009E2CEB" w:rsidRDefault="009E2CEB" w:rsidP="009E2CEB">
      <w:pPr>
        <w:rPr>
          <w:rFonts w:ascii="Arial" w:hAnsi="Arial" w:cs="Arial"/>
          <w:color w:val="002060"/>
          <w:sz w:val="24"/>
          <w:szCs w:val="24"/>
        </w:rPr>
      </w:pPr>
      <w:r w:rsidRPr="002347A6">
        <w:rPr>
          <w:rFonts w:ascii="Arial" w:hAnsi="Arial" w:cs="Arial"/>
          <w:b/>
          <w:bCs/>
          <w:color w:val="002060"/>
          <w:sz w:val="24"/>
          <w:szCs w:val="24"/>
        </w:rPr>
        <w:t>Outline Proposal</w:t>
      </w:r>
      <w:r>
        <w:rPr>
          <w:rFonts w:ascii="Arial" w:hAnsi="Arial" w:cs="Arial"/>
          <w:color w:val="002060"/>
          <w:sz w:val="24"/>
          <w:szCs w:val="24"/>
        </w:rPr>
        <w:t xml:space="preserve"> – The idea being proposed, includes the key details form and the managed document.</w:t>
      </w:r>
    </w:p>
    <w:p w14:paraId="780BDE12" w14:textId="77777777" w:rsidR="009E2CEB" w:rsidRDefault="009E2CEB" w:rsidP="009E2CEB">
      <w:pPr>
        <w:rPr>
          <w:rFonts w:ascii="Arial" w:hAnsi="Arial" w:cs="Arial"/>
          <w:color w:val="002060"/>
          <w:sz w:val="24"/>
          <w:szCs w:val="24"/>
        </w:rPr>
      </w:pPr>
      <w:r w:rsidRPr="002347A6">
        <w:rPr>
          <w:rFonts w:ascii="Arial" w:hAnsi="Arial" w:cs="Arial"/>
          <w:b/>
          <w:bCs/>
          <w:color w:val="002060"/>
          <w:sz w:val="24"/>
          <w:szCs w:val="24"/>
        </w:rPr>
        <w:t>Registry</w:t>
      </w:r>
      <w:r>
        <w:rPr>
          <w:rFonts w:ascii="Arial" w:hAnsi="Arial" w:cs="Arial"/>
          <w:color w:val="002060"/>
          <w:sz w:val="24"/>
          <w:szCs w:val="24"/>
        </w:rPr>
        <w:t xml:space="preserve"> – The department which works with the school QA team to support the validation process. They work closely with the School QA teams to prepare for the event. A member of Registry attends the validation event.</w:t>
      </w:r>
    </w:p>
    <w:p w14:paraId="7A536301" w14:textId="77777777" w:rsidR="009E2CEB" w:rsidRPr="008C50D9" w:rsidRDefault="009E2CEB" w:rsidP="009E2CEB">
      <w:pPr>
        <w:rPr>
          <w:rFonts w:ascii="Arial" w:hAnsi="Arial" w:cs="Arial"/>
          <w:b/>
          <w:bCs/>
          <w:color w:val="002060"/>
          <w:sz w:val="24"/>
          <w:szCs w:val="24"/>
        </w:rPr>
      </w:pPr>
      <w:r w:rsidRPr="009E2CEB">
        <w:rPr>
          <w:rFonts w:ascii="Arial" w:hAnsi="Arial" w:cs="Arial"/>
          <w:b/>
          <w:bCs/>
          <w:color w:val="002060"/>
          <w:sz w:val="24"/>
          <w:szCs w:val="24"/>
        </w:rPr>
        <w:t xml:space="preserve">Workflow </w:t>
      </w:r>
      <w:r w:rsidRPr="009E2CEB">
        <w:rPr>
          <w:rFonts w:ascii="Arial" w:hAnsi="Arial" w:cs="Arial"/>
          <w:color w:val="002060"/>
          <w:sz w:val="24"/>
          <w:szCs w:val="24"/>
        </w:rPr>
        <w:t>– The</w:t>
      </w:r>
      <w:r>
        <w:rPr>
          <w:rFonts w:ascii="Arial" w:hAnsi="Arial" w:cs="Arial"/>
          <w:color w:val="002060"/>
          <w:sz w:val="24"/>
          <w:szCs w:val="24"/>
        </w:rPr>
        <w:t xml:space="preserve"> movement of a proposal on </w:t>
      </w:r>
      <w:proofErr w:type="spellStart"/>
      <w:r>
        <w:rPr>
          <w:rFonts w:ascii="Arial" w:hAnsi="Arial" w:cs="Arial"/>
          <w:color w:val="002060"/>
          <w:sz w:val="24"/>
          <w:szCs w:val="24"/>
        </w:rPr>
        <w:t>CourseLoop</w:t>
      </w:r>
      <w:proofErr w:type="spellEnd"/>
      <w:r>
        <w:rPr>
          <w:rFonts w:ascii="Arial" w:hAnsi="Arial" w:cs="Arial"/>
          <w:color w:val="002060"/>
          <w:sz w:val="24"/>
          <w:szCs w:val="24"/>
        </w:rPr>
        <w:t xml:space="preserve"> to show its progress.</w:t>
      </w:r>
    </w:p>
    <w:p w14:paraId="634C9C16" w14:textId="6C0A10FA" w:rsidR="006611C6" w:rsidRPr="00611F8F" w:rsidRDefault="006611C6" w:rsidP="00611F8F">
      <w:pPr>
        <w:rPr>
          <w:rFonts w:ascii="Arial" w:hAnsi="Arial" w:cs="Arial"/>
          <w:color w:val="002060"/>
          <w:sz w:val="24"/>
          <w:szCs w:val="24"/>
        </w:rPr>
      </w:pPr>
    </w:p>
    <w:sectPr w:rsidR="006611C6" w:rsidRPr="00611F8F">
      <w:pgSz w:w="11906" w:h="16838"/>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A8494" w14:textId="77777777" w:rsidR="00532AC4" w:rsidRDefault="00532AC4" w:rsidP="00D5423C">
      <w:pPr>
        <w:spacing w:after="0" w:line="240" w:lineRule="auto"/>
      </w:pPr>
      <w:r>
        <w:separator/>
      </w:r>
    </w:p>
  </w:endnote>
  <w:endnote w:type="continuationSeparator" w:id="0">
    <w:p w14:paraId="330818BA" w14:textId="77777777" w:rsidR="00532AC4" w:rsidRDefault="00532AC4" w:rsidP="00D5423C">
      <w:pPr>
        <w:spacing w:after="0" w:line="240" w:lineRule="auto"/>
      </w:pPr>
      <w:r>
        <w:continuationSeparator/>
      </w:r>
    </w:p>
  </w:endnote>
  <w:endnote w:type="continuationNotice" w:id="1">
    <w:p w14:paraId="75B02EFD" w14:textId="77777777" w:rsidR="00532AC4" w:rsidRDefault="00532A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5AC17" w14:textId="77777777" w:rsidR="00532AC4" w:rsidRDefault="00532AC4" w:rsidP="00D5423C">
      <w:pPr>
        <w:spacing w:after="0" w:line="240" w:lineRule="auto"/>
      </w:pPr>
      <w:r>
        <w:separator/>
      </w:r>
    </w:p>
  </w:footnote>
  <w:footnote w:type="continuationSeparator" w:id="0">
    <w:p w14:paraId="4CF8B66E" w14:textId="77777777" w:rsidR="00532AC4" w:rsidRDefault="00532AC4" w:rsidP="00D5423C">
      <w:pPr>
        <w:spacing w:after="0" w:line="240" w:lineRule="auto"/>
      </w:pPr>
      <w:r>
        <w:continuationSeparator/>
      </w:r>
    </w:p>
  </w:footnote>
  <w:footnote w:type="continuationNotice" w:id="1">
    <w:p w14:paraId="26F99271" w14:textId="77777777" w:rsidR="00532AC4" w:rsidRDefault="00532A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743B"/>
    <w:multiLevelType w:val="hybridMultilevel"/>
    <w:tmpl w:val="A016E6A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CD1F00"/>
    <w:multiLevelType w:val="hybridMultilevel"/>
    <w:tmpl w:val="E0DCF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2858F7"/>
    <w:multiLevelType w:val="hybridMultilevel"/>
    <w:tmpl w:val="72F4792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B72A0"/>
    <w:multiLevelType w:val="hybridMultilevel"/>
    <w:tmpl w:val="828CB4CC"/>
    <w:lvl w:ilvl="0" w:tplc="DA72F5EC">
      <w:start w:val="6"/>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74F383E"/>
    <w:multiLevelType w:val="hybridMultilevel"/>
    <w:tmpl w:val="15B66DAE"/>
    <w:lvl w:ilvl="0" w:tplc="DA72F5E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CD01A4"/>
    <w:multiLevelType w:val="hybridMultilevel"/>
    <w:tmpl w:val="5CEA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D7201D"/>
    <w:multiLevelType w:val="hybridMultilevel"/>
    <w:tmpl w:val="B4FE06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B2B4BE"/>
    <w:multiLevelType w:val="hybridMultilevel"/>
    <w:tmpl w:val="45D8E032"/>
    <w:lvl w:ilvl="0" w:tplc="5CF8FADE">
      <w:start w:val="1"/>
      <w:numFmt w:val="bullet"/>
      <w:lvlText w:val=""/>
      <w:lvlJc w:val="left"/>
      <w:pPr>
        <w:ind w:left="720" w:hanging="360"/>
      </w:pPr>
      <w:rPr>
        <w:rFonts w:ascii="Symbol" w:hAnsi="Symbol" w:hint="default"/>
      </w:rPr>
    </w:lvl>
    <w:lvl w:ilvl="1" w:tplc="C5A83146">
      <w:start w:val="1"/>
      <w:numFmt w:val="bullet"/>
      <w:lvlText w:val="o"/>
      <w:lvlJc w:val="left"/>
      <w:pPr>
        <w:ind w:left="1440" w:hanging="360"/>
      </w:pPr>
      <w:rPr>
        <w:rFonts w:ascii="Courier New" w:hAnsi="Courier New" w:hint="default"/>
      </w:rPr>
    </w:lvl>
    <w:lvl w:ilvl="2" w:tplc="9C1C55B8">
      <w:start w:val="1"/>
      <w:numFmt w:val="bullet"/>
      <w:lvlText w:val="o"/>
      <w:lvlJc w:val="left"/>
      <w:pPr>
        <w:ind w:left="2160" w:hanging="360"/>
      </w:pPr>
      <w:rPr>
        <w:rFonts w:ascii="Courier New" w:hAnsi="Courier New" w:hint="default"/>
      </w:rPr>
    </w:lvl>
    <w:lvl w:ilvl="3" w:tplc="D076DB46">
      <w:start w:val="1"/>
      <w:numFmt w:val="bullet"/>
      <w:lvlText w:val=""/>
      <w:lvlJc w:val="left"/>
      <w:pPr>
        <w:ind w:left="2880" w:hanging="360"/>
      </w:pPr>
      <w:rPr>
        <w:rFonts w:ascii="Symbol" w:hAnsi="Symbol" w:hint="default"/>
      </w:rPr>
    </w:lvl>
    <w:lvl w:ilvl="4" w:tplc="9182A57A">
      <w:start w:val="1"/>
      <w:numFmt w:val="bullet"/>
      <w:lvlText w:val="o"/>
      <w:lvlJc w:val="left"/>
      <w:pPr>
        <w:ind w:left="3600" w:hanging="360"/>
      </w:pPr>
      <w:rPr>
        <w:rFonts w:ascii="Courier New" w:hAnsi="Courier New" w:hint="default"/>
      </w:rPr>
    </w:lvl>
    <w:lvl w:ilvl="5" w:tplc="E66A3070">
      <w:start w:val="1"/>
      <w:numFmt w:val="bullet"/>
      <w:lvlText w:val=""/>
      <w:lvlJc w:val="left"/>
      <w:pPr>
        <w:ind w:left="4320" w:hanging="360"/>
      </w:pPr>
      <w:rPr>
        <w:rFonts w:ascii="Wingdings" w:hAnsi="Wingdings" w:hint="default"/>
      </w:rPr>
    </w:lvl>
    <w:lvl w:ilvl="6" w:tplc="BBB474AE">
      <w:start w:val="1"/>
      <w:numFmt w:val="bullet"/>
      <w:lvlText w:val=""/>
      <w:lvlJc w:val="left"/>
      <w:pPr>
        <w:ind w:left="5040" w:hanging="360"/>
      </w:pPr>
      <w:rPr>
        <w:rFonts w:ascii="Symbol" w:hAnsi="Symbol" w:hint="default"/>
      </w:rPr>
    </w:lvl>
    <w:lvl w:ilvl="7" w:tplc="BA084DFC">
      <w:start w:val="1"/>
      <w:numFmt w:val="bullet"/>
      <w:lvlText w:val="o"/>
      <w:lvlJc w:val="left"/>
      <w:pPr>
        <w:ind w:left="5760" w:hanging="360"/>
      </w:pPr>
      <w:rPr>
        <w:rFonts w:ascii="Courier New" w:hAnsi="Courier New" w:hint="default"/>
      </w:rPr>
    </w:lvl>
    <w:lvl w:ilvl="8" w:tplc="3D3C7120">
      <w:start w:val="1"/>
      <w:numFmt w:val="bullet"/>
      <w:lvlText w:val=""/>
      <w:lvlJc w:val="left"/>
      <w:pPr>
        <w:ind w:left="6480" w:hanging="360"/>
      </w:pPr>
      <w:rPr>
        <w:rFonts w:ascii="Wingdings" w:hAnsi="Wingdings" w:hint="default"/>
      </w:rPr>
    </w:lvl>
  </w:abstractNum>
  <w:abstractNum w:abstractNumId="8" w15:restartNumberingAfterBreak="0">
    <w:nsid w:val="78FB0556"/>
    <w:multiLevelType w:val="hybridMultilevel"/>
    <w:tmpl w:val="28EE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897047">
    <w:abstractNumId w:val="7"/>
  </w:num>
  <w:num w:numId="2" w16cid:durableId="891159120">
    <w:abstractNumId w:val="8"/>
  </w:num>
  <w:num w:numId="3" w16cid:durableId="1159540939">
    <w:abstractNumId w:val="1"/>
  </w:num>
  <w:num w:numId="4" w16cid:durableId="749280525">
    <w:abstractNumId w:val="2"/>
  </w:num>
  <w:num w:numId="5" w16cid:durableId="549346098">
    <w:abstractNumId w:val="6"/>
  </w:num>
  <w:num w:numId="6" w16cid:durableId="1551574871">
    <w:abstractNumId w:val="5"/>
  </w:num>
  <w:num w:numId="7" w16cid:durableId="1628582133">
    <w:abstractNumId w:val="4"/>
  </w:num>
  <w:num w:numId="8" w16cid:durableId="1956594892">
    <w:abstractNumId w:val="3"/>
  </w:num>
  <w:num w:numId="9" w16cid:durableId="54159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E67FE"/>
    <w:rsid w:val="00000BE1"/>
    <w:rsid w:val="00012241"/>
    <w:rsid w:val="00026CDB"/>
    <w:rsid w:val="00050075"/>
    <w:rsid w:val="000529DA"/>
    <w:rsid w:val="0006139A"/>
    <w:rsid w:val="0006354B"/>
    <w:rsid w:val="00072051"/>
    <w:rsid w:val="00085857"/>
    <w:rsid w:val="0008727B"/>
    <w:rsid w:val="00091A65"/>
    <w:rsid w:val="00096430"/>
    <w:rsid w:val="00143DEF"/>
    <w:rsid w:val="00147D6F"/>
    <w:rsid w:val="0017171B"/>
    <w:rsid w:val="001A6E5A"/>
    <w:rsid w:val="001D1F9E"/>
    <w:rsid w:val="001F13EC"/>
    <w:rsid w:val="001F30BC"/>
    <w:rsid w:val="001F5EEA"/>
    <w:rsid w:val="001F62D2"/>
    <w:rsid w:val="002268FA"/>
    <w:rsid w:val="00251F61"/>
    <w:rsid w:val="00256834"/>
    <w:rsid w:val="0025764D"/>
    <w:rsid w:val="002605FF"/>
    <w:rsid w:val="0027442E"/>
    <w:rsid w:val="002815BA"/>
    <w:rsid w:val="002A611E"/>
    <w:rsid w:val="002A6BAE"/>
    <w:rsid w:val="002B0751"/>
    <w:rsid w:val="002D4593"/>
    <w:rsid w:val="002F37FA"/>
    <w:rsid w:val="00302048"/>
    <w:rsid w:val="00316DFE"/>
    <w:rsid w:val="00344065"/>
    <w:rsid w:val="003542DE"/>
    <w:rsid w:val="0035454A"/>
    <w:rsid w:val="0037537C"/>
    <w:rsid w:val="003975E6"/>
    <w:rsid w:val="003B315B"/>
    <w:rsid w:val="003C104C"/>
    <w:rsid w:val="003C7222"/>
    <w:rsid w:val="003E2073"/>
    <w:rsid w:val="003E313E"/>
    <w:rsid w:val="003E40E3"/>
    <w:rsid w:val="003F0D04"/>
    <w:rsid w:val="003F4C26"/>
    <w:rsid w:val="00405D9D"/>
    <w:rsid w:val="00426EC5"/>
    <w:rsid w:val="00432941"/>
    <w:rsid w:val="004629D4"/>
    <w:rsid w:val="00464CDF"/>
    <w:rsid w:val="0047514C"/>
    <w:rsid w:val="00480661"/>
    <w:rsid w:val="00490415"/>
    <w:rsid w:val="004B03E2"/>
    <w:rsid w:val="004B6177"/>
    <w:rsid w:val="004F1FEB"/>
    <w:rsid w:val="004F375D"/>
    <w:rsid w:val="005223F3"/>
    <w:rsid w:val="00526175"/>
    <w:rsid w:val="00532AC4"/>
    <w:rsid w:val="00535A61"/>
    <w:rsid w:val="0053653F"/>
    <w:rsid w:val="00546B8F"/>
    <w:rsid w:val="00573B61"/>
    <w:rsid w:val="00581258"/>
    <w:rsid w:val="00590818"/>
    <w:rsid w:val="005A60A0"/>
    <w:rsid w:val="005D4EE0"/>
    <w:rsid w:val="005E185E"/>
    <w:rsid w:val="005F3CAF"/>
    <w:rsid w:val="00603FCC"/>
    <w:rsid w:val="00611F8F"/>
    <w:rsid w:val="006225A8"/>
    <w:rsid w:val="00630D80"/>
    <w:rsid w:val="00635411"/>
    <w:rsid w:val="0064540A"/>
    <w:rsid w:val="00654C12"/>
    <w:rsid w:val="006611C6"/>
    <w:rsid w:val="006632C3"/>
    <w:rsid w:val="006649E1"/>
    <w:rsid w:val="00676D1F"/>
    <w:rsid w:val="00686DDD"/>
    <w:rsid w:val="00693CCC"/>
    <w:rsid w:val="006A32C2"/>
    <w:rsid w:val="006C0159"/>
    <w:rsid w:val="006D4C86"/>
    <w:rsid w:val="006E5EED"/>
    <w:rsid w:val="006F0EAD"/>
    <w:rsid w:val="00700ACF"/>
    <w:rsid w:val="007100B3"/>
    <w:rsid w:val="007137CD"/>
    <w:rsid w:val="00723429"/>
    <w:rsid w:val="00731C3F"/>
    <w:rsid w:val="00737965"/>
    <w:rsid w:val="00740C19"/>
    <w:rsid w:val="00740FC3"/>
    <w:rsid w:val="00745004"/>
    <w:rsid w:val="00752CB9"/>
    <w:rsid w:val="00754306"/>
    <w:rsid w:val="00760230"/>
    <w:rsid w:val="00761680"/>
    <w:rsid w:val="007D7EE8"/>
    <w:rsid w:val="007F357B"/>
    <w:rsid w:val="007F6E83"/>
    <w:rsid w:val="0080296F"/>
    <w:rsid w:val="00815298"/>
    <w:rsid w:val="00824E29"/>
    <w:rsid w:val="00856261"/>
    <w:rsid w:val="00861CA7"/>
    <w:rsid w:val="00862FEB"/>
    <w:rsid w:val="008719F2"/>
    <w:rsid w:val="0087725C"/>
    <w:rsid w:val="008C1C9B"/>
    <w:rsid w:val="008C3CE0"/>
    <w:rsid w:val="008E2EC1"/>
    <w:rsid w:val="0090774F"/>
    <w:rsid w:val="00910BF3"/>
    <w:rsid w:val="0092578D"/>
    <w:rsid w:val="00931C0F"/>
    <w:rsid w:val="00943760"/>
    <w:rsid w:val="009A6842"/>
    <w:rsid w:val="009D28AC"/>
    <w:rsid w:val="009D7B40"/>
    <w:rsid w:val="009D7B9E"/>
    <w:rsid w:val="009E0568"/>
    <w:rsid w:val="009E2CEB"/>
    <w:rsid w:val="009E60B1"/>
    <w:rsid w:val="009E67FE"/>
    <w:rsid w:val="009E7D91"/>
    <w:rsid w:val="009E7DA7"/>
    <w:rsid w:val="00A2594A"/>
    <w:rsid w:val="00A267D6"/>
    <w:rsid w:val="00A4368A"/>
    <w:rsid w:val="00A602A1"/>
    <w:rsid w:val="00A84A03"/>
    <w:rsid w:val="00A87B0A"/>
    <w:rsid w:val="00A97BF1"/>
    <w:rsid w:val="00AA4292"/>
    <w:rsid w:val="00AB36A7"/>
    <w:rsid w:val="00AD2BAB"/>
    <w:rsid w:val="00AD687F"/>
    <w:rsid w:val="00AF1089"/>
    <w:rsid w:val="00AF2191"/>
    <w:rsid w:val="00AF650D"/>
    <w:rsid w:val="00AF6990"/>
    <w:rsid w:val="00B0705A"/>
    <w:rsid w:val="00B21877"/>
    <w:rsid w:val="00B22625"/>
    <w:rsid w:val="00B27C8B"/>
    <w:rsid w:val="00B50206"/>
    <w:rsid w:val="00B52D38"/>
    <w:rsid w:val="00B634FD"/>
    <w:rsid w:val="00B71F78"/>
    <w:rsid w:val="00B858EA"/>
    <w:rsid w:val="00BA088A"/>
    <w:rsid w:val="00BA5B8F"/>
    <w:rsid w:val="00BA71FF"/>
    <w:rsid w:val="00BC084C"/>
    <w:rsid w:val="00BC19CD"/>
    <w:rsid w:val="00BD4DA9"/>
    <w:rsid w:val="00C071AB"/>
    <w:rsid w:val="00C21848"/>
    <w:rsid w:val="00C362B2"/>
    <w:rsid w:val="00C4707E"/>
    <w:rsid w:val="00C51381"/>
    <w:rsid w:val="00C5265B"/>
    <w:rsid w:val="00C626BE"/>
    <w:rsid w:val="00C71349"/>
    <w:rsid w:val="00C7278A"/>
    <w:rsid w:val="00C76987"/>
    <w:rsid w:val="00CA0A0C"/>
    <w:rsid w:val="00CC4D53"/>
    <w:rsid w:val="00CC7E37"/>
    <w:rsid w:val="00CD53DF"/>
    <w:rsid w:val="00CE43A2"/>
    <w:rsid w:val="00CF3184"/>
    <w:rsid w:val="00D20C73"/>
    <w:rsid w:val="00D21B1C"/>
    <w:rsid w:val="00D341ED"/>
    <w:rsid w:val="00D35418"/>
    <w:rsid w:val="00D363DD"/>
    <w:rsid w:val="00D44F09"/>
    <w:rsid w:val="00D5423C"/>
    <w:rsid w:val="00D5619D"/>
    <w:rsid w:val="00D56EAB"/>
    <w:rsid w:val="00D6700F"/>
    <w:rsid w:val="00DA1962"/>
    <w:rsid w:val="00DB046A"/>
    <w:rsid w:val="00DB5FFE"/>
    <w:rsid w:val="00DD5F61"/>
    <w:rsid w:val="00DD74E8"/>
    <w:rsid w:val="00E149C8"/>
    <w:rsid w:val="00E32E88"/>
    <w:rsid w:val="00E50816"/>
    <w:rsid w:val="00E50EEF"/>
    <w:rsid w:val="00E61704"/>
    <w:rsid w:val="00E61753"/>
    <w:rsid w:val="00E64680"/>
    <w:rsid w:val="00E647DF"/>
    <w:rsid w:val="00E765DB"/>
    <w:rsid w:val="00EA06D3"/>
    <w:rsid w:val="00EA7BCC"/>
    <w:rsid w:val="00EB167D"/>
    <w:rsid w:val="00EC2359"/>
    <w:rsid w:val="00EC64AB"/>
    <w:rsid w:val="00EC7EEB"/>
    <w:rsid w:val="00ED2F2D"/>
    <w:rsid w:val="00ED3234"/>
    <w:rsid w:val="00ED3D86"/>
    <w:rsid w:val="00ED7363"/>
    <w:rsid w:val="00EE034F"/>
    <w:rsid w:val="00EE0855"/>
    <w:rsid w:val="00EE371F"/>
    <w:rsid w:val="00F039A6"/>
    <w:rsid w:val="00F127DF"/>
    <w:rsid w:val="00F350E0"/>
    <w:rsid w:val="00F530CD"/>
    <w:rsid w:val="00F60F13"/>
    <w:rsid w:val="00F64389"/>
    <w:rsid w:val="00F74BD5"/>
    <w:rsid w:val="00F83D1C"/>
    <w:rsid w:val="00FC7695"/>
    <w:rsid w:val="00FD0847"/>
    <w:rsid w:val="00FD24BC"/>
    <w:rsid w:val="00FD520F"/>
    <w:rsid w:val="00FF0F24"/>
    <w:rsid w:val="00FF45AD"/>
    <w:rsid w:val="00FF67A3"/>
    <w:rsid w:val="04E323D8"/>
    <w:rsid w:val="0722F799"/>
    <w:rsid w:val="081AC49A"/>
    <w:rsid w:val="0C3B7818"/>
    <w:rsid w:val="21C68FD3"/>
    <w:rsid w:val="30A5E530"/>
    <w:rsid w:val="3200C77A"/>
    <w:rsid w:val="329A806F"/>
    <w:rsid w:val="373885DC"/>
    <w:rsid w:val="3C0C54D1"/>
    <w:rsid w:val="4894F39C"/>
    <w:rsid w:val="523B8859"/>
    <w:rsid w:val="555A00BE"/>
    <w:rsid w:val="5891A180"/>
    <w:rsid w:val="5BC94242"/>
    <w:rsid w:val="6120BCFD"/>
    <w:rsid w:val="676833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A1C1"/>
  <w15:chartTrackingRefBased/>
  <w15:docId w15:val="{518E47B8-1AFB-4BA1-959C-5B20C526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7FE"/>
    <w:pPr>
      <w:ind w:left="720"/>
      <w:contextualSpacing/>
    </w:pPr>
  </w:style>
  <w:style w:type="character" w:customStyle="1" w:styleId="ui-provider">
    <w:name w:val="ui-provider"/>
    <w:basedOn w:val="DefaultParagraphFont"/>
    <w:rsid w:val="009E67FE"/>
  </w:style>
  <w:style w:type="paragraph" w:styleId="Header">
    <w:name w:val="header"/>
    <w:basedOn w:val="Normal"/>
    <w:link w:val="HeaderChar"/>
    <w:uiPriority w:val="99"/>
    <w:unhideWhenUsed/>
    <w:rsid w:val="00D54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23C"/>
  </w:style>
  <w:style w:type="paragraph" w:styleId="Footer">
    <w:name w:val="footer"/>
    <w:basedOn w:val="Normal"/>
    <w:link w:val="FooterChar"/>
    <w:uiPriority w:val="99"/>
    <w:unhideWhenUsed/>
    <w:rsid w:val="00D54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23C"/>
  </w:style>
  <w:style w:type="character" w:styleId="CommentReference">
    <w:name w:val="annotation reference"/>
    <w:basedOn w:val="DefaultParagraphFont"/>
    <w:uiPriority w:val="99"/>
    <w:semiHidden/>
    <w:unhideWhenUsed/>
    <w:rsid w:val="005A60A0"/>
    <w:rPr>
      <w:sz w:val="16"/>
      <w:szCs w:val="16"/>
    </w:rPr>
  </w:style>
  <w:style w:type="paragraph" w:styleId="CommentText">
    <w:name w:val="annotation text"/>
    <w:basedOn w:val="Normal"/>
    <w:link w:val="CommentTextChar"/>
    <w:uiPriority w:val="99"/>
    <w:unhideWhenUsed/>
    <w:rsid w:val="005A60A0"/>
    <w:pPr>
      <w:spacing w:line="240" w:lineRule="auto"/>
    </w:pPr>
    <w:rPr>
      <w:sz w:val="20"/>
      <w:szCs w:val="20"/>
    </w:rPr>
  </w:style>
  <w:style w:type="character" w:customStyle="1" w:styleId="CommentTextChar">
    <w:name w:val="Comment Text Char"/>
    <w:basedOn w:val="DefaultParagraphFont"/>
    <w:link w:val="CommentText"/>
    <w:uiPriority w:val="99"/>
    <w:rsid w:val="005A60A0"/>
    <w:rPr>
      <w:sz w:val="20"/>
      <w:szCs w:val="20"/>
    </w:rPr>
  </w:style>
  <w:style w:type="paragraph" w:styleId="CommentSubject">
    <w:name w:val="annotation subject"/>
    <w:basedOn w:val="CommentText"/>
    <w:next w:val="CommentText"/>
    <w:link w:val="CommentSubjectChar"/>
    <w:uiPriority w:val="99"/>
    <w:semiHidden/>
    <w:unhideWhenUsed/>
    <w:rsid w:val="005A60A0"/>
    <w:rPr>
      <w:b/>
      <w:bCs/>
    </w:rPr>
  </w:style>
  <w:style w:type="character" w:customStyle="1" w:styleId="CommentSubjectChar">
    <w:name w:val="Comment Subject Char"/>
    <w:basedOn w:val="CommentTextChar"/>
    <w:link w:val="CommentSubject"/>
    <w:uiPriority w:val="99"/>
    <w:semiHidden/>
    <w:rsid w:val="005A60A0"/>
    <w:rPr>
      <w:b/>
      <w:bCs/>
      <w:sz w:val="20"/>
      <w:szCs w:val="20"/>
    </w:rPr>
  </w:style>
  <w:style w:type="character" w:styleId="Hyperlink">
    <w:name w:val="Hyperlink"/>
    <w:basedOn w:val="DefaultParagraphFont"/>
    <w:uiPriority w:val="99"/>
    <w:unhideWhenUsed/>
    <w:rsid w:val="00B0705A"/>
    <w:rPr>
      <w:color w:val="0563C1" w:themeColor="hyperlink"/>
      <w:u w:val="single"/>
    </w:rPr>
  </w:style>
  <w:style w:type="character" w:styleId="UnresolvedMention">
    <w:name w:val="Unresolved Mention"/>
    <w:basedOn w:val="DefaultParagraphFont"/>
    <w:uiPriority w:val="99"/>
    <w:semiHidden/>
    <w:unhideWhenUsed/>
    <w:rsid w:val="00B0705A"/>
    <w:rPr>
      <w:color w:val="605E5C"/>
      <w:shd w:val="clear" w:color="auto" w:fill="E1DFDD"/>
    </w:rPr>
  </w:style>
  <w:style w:type="paragraph" w:styleId="Revision">
    <w:name w:val="Revision"/>
    <w:hidden/>
    <w:uiPriority w:val="99"/>
    <w:semiHidden/>
    <w:rsid w:val="00635411"/>
    <w:pPr>
      <w:spacing w:after="0" w:line="240" w:lineRule="auto"/>
    </w:pPr>
  </w:style>
  <w:style w:type="character" w:customStyle="1" w:styleId="cf01">
    <w:name w:val="cf01"/>
    <w:basedOn w:val="DefaultParagraphFont"/>
    <w:rsid w:val="009E0568"/>
    <w:rPr>
      <w:rFonts w:ascii="Segoe UI" w:hAnsi="Segoe UI" w:cs="Segoe UI" w:hint="default"/>
      <w:sz w:val="18"/>
      <w:szCs w:val="18"/>
    </w:rPr>
  </w:style>
  <w:style w:type="character" w:styleId="FollowedHyperlink">
    <w:name w:val="FollowedHyperlink"/>
    <w:basedOn w:val="DefaultParagraphFont"/>
    <w:uiPriority w:val="99"/>
    <w:semiHidden/>
    <w:unhideWhenUsed/>
    <w:rsid w:val="00F350E0"/>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8719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hud.ac.uk%2Fmedia%2Fassets%2Fdocument%2Fregistry%2Fvalidationprocess%2FValidationChecklist.docx&amp;wdOrigin=BROWSE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ud.ac.uk/policies/registry/qa-procedures/section-b/" TargetMode="External"/><Relationship Id="rId4" Type="http://schemas.openxmlformats.org/officeDocument/2006/relationships/settings" Target="settings.xml"/><Relationship Id="rId9" Type="http://schemas.openxmlformats.org/officeDocument/2006/relationships/hyperlink" Target="https://brightspace.hud.ac.uk/d2l/home/315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A3F95-91B2-427E-863F-CE3DED8D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7180</TotalTime>
  <Pages>1</Pages>
  <Words>708</Words>
  <Characters>4037</Characters>
  <Application>Microsoft Office Word</Application>
  <DocSecurity>4</DocSecurity>
  <Lines>33</Lines>
  <Paragraphs>9</Paragraphs>
  <ScaleCrop>false</ScaleCrop>
  <Company/>
  <LinksUpToDate>false</LinksUpToDate>
  <CharactersWithSpaces>4736</CharactersWithSpaces>
  <SharedDoc>false</SharedDoc>
  <HLinks>
    <vt:vector size="18" baseType="variant">
      <vt:variant>
        <vt:i4>5570561</vt:i4>
      </vt:variant>
      <vt:variant>
        <vt:i4>6</vt:i4>
      </vt:variant>
      <vt:variant>
        <vt:i4>0</vt:i4>
      </vt:variant>
      <vt:variant>
        <vt:i4>5</vt:i4>
      </vt:variant>
      <vt:variant>
        <vt:lpwstr>https://www.hud.ac.uk/policies/registry/qa-procedures/section-b/</vt:lpwstr>
      </vt:variant>
      <vt:variant>
        <vt:lpwstr/>
      </vt:variant>
      <vt:variant>
        <vt:i4>852062</vt:i4>
      </vt:variant>
      <vt:variant>
        <vt:i4>3</vt:i4>
      </vt:variant>
      <vt:variant>
        <vt:i4>0</vt:i4>
      </vt:variant>
      <vt:variant>
        <vt:i4>5</vt:i4>
      </vt:variant>
      <vt:variant>
        <vt:lpwstr>https://brightspace.hud.ac.uk/d2l/home/315136</vt:lpwstr>
      </vt:variant>
      <vt:variant>
        <vt:lpwstr/>
      </vt:variant>
      <vt:variant>
        <vt:i4>6553648</vt:i4>
      </vt:variant>
      <vt:variant>
        <vt:i4>0</vt:i4>
      </vt:variant>
      <vt:variant>
        <vt:i4>0</vt:i4>
      </vt:variant>
      <vt:variant>
        <vt:i4>5</vt:i4>
      </vt:variant>
      <vt:variant>
        <vt:lpwstr>https://view.officeapps.live.com/op/view.aspx?src=https%3A%2F%2Fwww.hud.ac.uk%2Fmedia%2Fassets%2Fdocument%2Fregistry%2Fvalidationprocess%2FValidationChecklist.docx&amp;wdOrigin=BROWSELINK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Armitage</dc:creator>
  <cp:keywords/>
  <dc:description/>
  <cp:lastModifiedBy>Layla Smith</cp:lastModifiedBy>
  <cp:revision>90</cp:revision>
  <dcterms:created xsi:type="dcterms:W3CDTF">2023-10-27T12:04:00Z</dcterms:created>
  <dcterms:modified xsi:type="dcterms:W3CDTF">2024-03-27T21:54:00Z</dcterms:modified>
</cp:coreProperties>
</file>