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10EA" w14:textId="242F9774" w:rsidR="00194B6B" w:rsidRPr="00397EB3" w:rsidRDefault="0016388E" w:rsidP="00194B6B">
      <w:pPr>
        <w:jc w:val="right"/>
        <w:rPr>
          <w:rFonts w:cs="Arial"/>
          <w:b/>
          <w:color w:val="002060"/>
          <w:sz w:val="24"/>
          <w:szCs w:val="24"/>
        </w:rPr>
      </w:pPr>
      <w:r>
        <w:rPr>
          <w:rFonts w:cs="Arial"/>
          <w:b/>
          <w:color w:val="002060"/>
          <w:sz w:val="24"/>
          <w:szCs w:val="24"/>
        </w:rPr>
        <w:t>September</w:t>
      </w:r>
      <w:r w:rsidR="00855347">
        <w:rPr>
          <w:rFonts w:cs="Arial"/>
          <w:b/>
          <w:color w:val="002060"/>
          <w:sz w:val="24"/>
          <w:szCs w:val="24"/>
        </w:rPr>
        <w:t xml:space="preserve"> 202</w:t>
      </w:r>
      <w:r>
        <w:rPr>
          <w:rFonts w:cs="Arial"/>
          <w:b/>
          <w:color w:val="002060"/>
          <w:sz w:val="24"/>
          <w:szCs w:val="24"/>
        </w:rPr>
        <w:t>3</w:t>
      </w:r>
    </w:p>
    <w:p w14:paraId="0453D12E" w14:textId="77777777" w:rsidR="00194B6B" w:rsidRPr="00397EB3" w:rsidRDefault="00194B6B">
      <w:pPr>
        <w:rPr>
          <w:rFonts w:cs="Arial"/>
          <w:b/>
          <w:color w:val="002060"/>
          <w:sz w:val="24"/>
          <w:szCs w:val="24"/>
        </w:rPr>
      </w:pPr>
    </w:p>
    <w:p w14:paraId="1E8C81F8" w14:textId="77777777" w:rsidR="00EF65ED" w:rsidRPr="00397EB3" w:rsidRDefault="00EF65ED">
      <w:pPr>
        <w:rPr>
          <w:rFonts w:cs="Arial"/>
          <w:b/>
          <w:color w:val="002060"/>
          <w:sz w:val="24"/>
          <w:szCs w:val="24"/>
        </w:rPr>
      </w:pPr>
      <w:r w:rsidRPr="00397EB3">
        <w:rPr>
          <w:rFonts w:cs="Arial"/>
          <w:b/>
          <w:color w:val="002060"/>
          <w:sz w:val="24"/>
          <w:szCs w:val="24"/>
        </w:rPr>
        <w:t>University of Huddersfield</w:t>
      </w:r>
    </w:p>
    <w:p w14:paraId="0F62B9AC" w14:textId="77777777" w:rsidR="00BC68DC" w:rsidRPr="00397EB3" w:rsidRDefault="00BC68DC">
      <w:pPr>
        <w:rPr>
          <w:rFonts w:cs="Arial"/>
          <w:b/>
          <w:color w:val="002060"/>
          <w:sz w:val="24"/>
          <w:szCs w:val="24"/>
        </w:rPr>
      </w:pPr>
      <w:r w:rsidRPr="00397EB3">
        <w:rPr>
          <w:rFonts w:cs="Arial"/>
          <w:b/>
          <w:color w:val="002060"/>
          <w:sz w:val="24"/>
          <w:szCs w:val="24"/>
        </w:rPr>
        <w:t>Professional</w:t>
      </w:r>
      <w:r w:rsidR="00227FC1" w:rsidRPr="00397EB3">
        <w:rPr>
          <w:rFonts w:cs="Arial"/>
          <w:b/>
          <w:color w:val="002060"/>
          <w:sz w:val="24"/>
          <w:szCs w:val="24"/>
        </w:rPr>
        <w:t>,</w:t>
      </w:r>
      <w:r w:rsidRPr="00397EB3">
        <w:rPr>
          <w:rFonts w:cs="Arial"/>
          <w:b/>
          <w:color w:val="002060"/>
          <w:sz w:val="24"/>
          <w:szCs w:val="24"/>
        </w:rPr>
        <w:t xml:space="preserve"> </w:t>
      </w:r>
      <w:r w:rsidR="000F04FB" w:rsidRPr="00397EB3">
        <w:rPr>
          <w:rFonts w:cs="Arial"/>
          <w:b/>
          <w:color w:val="002060"/>
          <w:sz w:val="24"/>
          <w:szCs w:val="24"/>
        </w:rPr>
        <w:t>Statutor</w:t>
      </w:r>
      <w:r w:rsidR="003E68FF" w:rsidRPr="00397EB3">
        <w:rPr>
          <w:rFonts w:cs="Arial"/>
          <w:b/>
          <w:color w:val="002060"/>
          <w:sz w:val="24"/>
          <w:szCs w:val="24"/>
        </w:rPr>
        <w:t xml:space="preserve">y </w:t>
      </w:r>
      <w:r w:rsidR="00B7495A" w:rsidRPr="00397EB3">
        <w:rPr>
          <w:rFonts w:cs="Arial"/>
          <w:b/>
          <w:color w:val="002060"/>
          <w:sz w:val="24"/>
          <w:szCs w:val="24"/>
        </w:rPr>
        <w:t xml:space="preserve">and </w:t>
      </w:r>
      <w:r w:rsidR="003E68FF" w:rsidRPr="00397EB3">
        <w:rPr>
          <w:rFonts w:cs="Arial"/>
          <w:b/>
          <w:color w:val="002060"/>
          <w:sz w:val="24"/>
          <w:szCs w:val="24"/>
        </w:rPr>
        <w:t xml:space="preserve">Regulatory Bodies </w:t>
      </w:r>
    </w:p>
    <w:p w14:paraId="5979C643" w14:textId="77777777" w:rsidR="00BC68DC" w:rsidRPr="00397EB3" w:rsidRDefault="00BC68DC">
      <w:pPr>
        <w:rPr>
          <w:rFonts w:cs="Arial"/>
          <w:color w:val="002060"/>
          <w:sz w:val="24"/>
          <w:szCs w:val="24"/>
        </w:rPr>
      </w:pPr>
    </w:p>
    <w:p w14:paraId="4FFEF54B" w14:textId="4445452D" w:rsidR="0016388E" w:rsidRDefault="0016388E">
      <w:pPr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AACBS – Association to Advance Collegiate Schools of Business</w:t>
      </w:r>
    </w:p>
    <w:p w14:paraId="3B9F2E05" w14:textId="58DC4BB3" w:rsidR="004D36FD" w:rsidRDefault="004D36FD">
      <w:pPr>
        <w:rPr>
          <w:rFonts w:cs="Arial"/>
          <w:color w:val="002060"/>
          <w:sz w:val="24"/>
          <w:szCs w:val="24"/>
        </w:rPr>
      </w:pPr>
    </w:p>
    <w:p w14:paraId="165101AC" w14:textId="21BB6DDB" w:rsidR="00ED3C45" w:rsidRPr="00397EB3" w:rsidRDefault="00ED3C45">
      <w:pPr>
        <w:rPr>
          <w:rFonts w:cs="Arial"/>
          <w:color w:val="002060"/>
          <w:sz w:val="24"/>
          <w:szCs w:val="24"/>
        </w:rPr>
      </w:pPr>
      <w:proofErr w:type="spellStart"/>
      <w:r>
        <w:rPr>
          <w:rFonts w:cs="Arial"/>
          <w:color w:val="002060"/>
          <w:sz w:val="24"/>
          <w:szCs w:val="24"/>
        </w:rPr>
        <w:t>AdvanceHE</w:t>
      </w:r>
      <w:proofErr w:type="spellEnd"/>
    </w:p>
    <w:p w14:paraId="1936C34B" w14:textId="77777777" w:rsidR="004D36FD" w:rsidRPr="00397EB3" w:rsidRDefault="004D36FD">
      <w:pPr>
        <w:rPr>
          <w:rFonts w:cs="Arial"/>
          <w:color w:val="002060"/>
          <w:sz w:val="24"/>
          <w:szCs w:val="24"/>
        </w:rPr>
      </w:pPr>
    </w:p>
    <w:p w14:paraId="64EEDEA6" w14:textId="77777777" w:rsidR="00BC68DC" w:rsidRPr="00397EB3" w:rsidRDefault="00C46C7B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 xml:space="preserve">ARB - </w:t>
      </w:r>
      <w:r w:rsidR="00BC68DC" w:rsidRPr="00397EB3">
        <w:rPr>
          <w:rFonts w:cs="Arial"/>
          <w:color w:val="002060"/>
          <w:sz w:val="24"/>
          <w:szCs w:val="24"/>
        </w:rPr>
        <w:t>Architects Registration Board</w:t>
      </w:r>
    </w:p>
    <w:p w14:paraId="3AE06E4E" w14:textId="77777777" w:rsidR="006F25BD" w:rsidRPr="00397EB3" w:rsidRDefault="006F25BD">
      <w:pPr>
        <w:rPr>
          <w:rFonts w:cs="Arial"/>
          <w:color w:val="002060"/>
          <w:sz w:val="24"/>
          <w:szCs w:val="24"/>
        </w:rPr>
      </w:pPr>
    </w:p>
    <w:p w14:paraId="4EF484AC" w14:textId="4A7A9A9A" w:rsidR="002533F7" w:rsidRPr="00397EB3" w:rsidRDefault="002533F7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Athena Swan</w:t>
      </w:r>
    </w:p>
    <w:p w14:paraId="15928843" w14:textId="77777777" w:rsidR="002533F7" w:rsidRPr="00397EB3" w:rsidRDefault="002533F7">
      <w:pPr>
        <w:rPr>
          <w:rFonts w:cs="Arial"/>
          <w:color w:val="002060"/>
          <w:sz w:val="24"/>
          <w:szCs w:val="24"/>
        </w:rPr>
      </w:pPr>
    </w:p>
    <w:p w14:paraId="31823AA6" w14:textId="77777777" w:rsidR="00BC68DC" w:rsidRPr="00397EB3" w:rsidRDefault="00A04034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 xml:space="preserve">BCS – </w:t>
      </w:r>
      <w:r w:rsidR="004D36FD" w:rsidRPr="00397EB3">
        <w:rPr>
          <w:rFonts w:cs="Arial"/>
          <w:color w:val="002060"/>
          <w:sz w:val="24"/>
          <w:szCs w:val="24"/>
        </w:rPr>
        <w:t>British</w:t>
      </w:r>
      <w:r w:rsidR="00AE5C87" w:rsidRPr="00397EB3">
        <w:rPr>
          <w:rFonts w:cs="Arial"/>
          <w:color w:val="002060"/>
          <w:sz w:val="24"/>
          <w:szCs w:val="24"/>
        </w:rPr>
        <w:t xml:space="preserve"> Computer Society (</w:t>
      </w:r>
      <w:r w:rsidR="004D36FD" w:rsidRPr="00397EB3">
        <w:rPr>
          <w:rFonts w:cs="Arial"/>
          <w:color w:val="002060"/>
          <w:sz w:val="24"/>
          <w:szCs w:val="24"/>
        </w:rPr>
        <w:t xml:space="preserve">the </w:t>
      </w:r>
      <w:r w:rsidRPr="00397EB3">
        <w:rPr>
          <w:rFonts w:cs="Arial"/>
          <w:color w:val="002060"/>
          <w:sz w:val="24"/>
          <w:szCs w:val="24"/>
        </w:rPr>
        <w:t>Chartered Institute for IT</w:t>
      </w:r>
      <w:r w:rsidR="00AE5C87" w:rsidRPr="00397EB3">
        <w:rPr>
          <w:rFonts w:cs="Arial"/>
          <w:color w:val="002060"/>
          <w:sz w:val="24"/>
          <w:szCs w:val="24"/>
        </w:rPr>
        <w:t>)</w:t>
      </w:r>
    </w:p>
    <w:p w14:paraId="07655921" w14:textId="77777777" w:rsidR="004D36FD" w:rsidRPr="00397EB3" w:rsidRDefault="004D36FD">
      <w:pPr>
        <w:rPr>
          <w:rFonts w:cs="Arial"/>
          <w:color w:val="002060"/>
          <w:sz w:val="24"/>
          <w:szCs w:val="24"/>
        </w:rPr>
      </w:pPr>
    </w:p>
    <w:p w14:paraId="561905C7" w14:textId="77777777" w:rsidR="009B5E48" w:rsidRPr="00397EB3" w:rsidRDefault="009B5E48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BJTC – Broadcast Journalism Training Council</w:t>
      </w:r>
    </w:p>
    <w:p w14:paraId="18FF8560" w14:textId="77777777" w:rsidR="009B5E48" w:rsidRPr="00397EB3" w:rsidRDefault="009B5E48">
      <w:pPr>
        <w:rPr>
          <w:rFonts w:cs="Arial"/>
          <w:color w:val="002060"/>
          <w:sz w:val="24"/>
          <w:szCs w:val="24"/>
        </w:rPr>
      </w:pPr>
    </w:p>
    <w:p w14:paraId="1DAC84CD" w14:textId="77777777" w:rsidR="004D36FD" w:rsidRPr="00397EB3" w:rsidRDefault="004D36FD" w:rsidP="004D36FD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BPS - British Psychological Society</w:t>
      </w:r>
    </w:p>
    <w:p w14:paraId="7E6F668A" w14:textId="77777777" w:rsidR="004D36FD" w:rsidRPr="00397EB3" w:rsidRDefault="004D36FD">
      <w:pPr>
        <w:rPr>
          <w:rFonts w:cs="Arial"/>
          <w:color w:val="002060"/>
          <w:sz w:val="24"/>
          <w:szCs w:val="24"/>
        </w:rPr>
      </w:pPr>
    </w:p>
    <w:p w14:paraId="6CDA44EE" w14:textId="212B1BBB" w:rsidR="008245E0" w:rsidRPr="00397EB3" w:rsidRDefault="009B5E48" w:rsidP="008245E0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CDI – Career Development Institute (taken over from ICG – Institute of Careers Guidance)</w:t>
      </w:r>
    </w:p>
    <w:p w14:paraId="0C934557" w14:textId="77777777" w:rsidR="008245E0" w:rsidRPr="00397EB3" w:rsidRDefault="008245E0">
      <w:pPr>
        <w:rPr>
          <w:rFonts w:cs="Arial"/>
          <w:color w:val="002060"/>
          <w:sz w:val="24"/>
          <w:szCs w:val="24"/>
        </w:rPr>
      </w:pPr>
    </w:p>
    <w:p w14:paraId="08D7DD38" w14:textId="77777777" w:rsidR="009B5E48" w:rsidRDefault="009B5E48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CIM – Chartered Institute of Marketing</w:t>
      </w:r>
    </w:p>
    <w:p w14:paraId="425478B5" w14:textId="77777777" w:rsidR="00A16575" w:rsidRDefault="00A16575">
      <w:pPr>
        <w:rPr>
          <w:rFonts w:cs="Arial"/>
          <w:color w:val="002060"/>
          <w:sz w:val="24"/>
          <w:szCs w:val="24"/>
        </w:rPr>
      </w:pPr>
    </w:p>
    <w:p w14:paraId="5ECE99CE" w14:textId="7CD901FB" w:rsidR="00A16575" w:rsidRPr="00397EB3" w:rsidRDefault="00A16575">
      <w:pPr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CIMSPA – The Chartered Institute for the Management of Sport and Physical Activity</w:t>
      </w:r>
    </w:p>
    <w:p w14:paraId="0CEAF2F9" w14:textId="77777777" w:rsidR="002533F7" w:rsidRPr="00397EB3" w:rsidRDefault="002533F7">
      <w:pPr>
        <w:rPr>
          <w:rFonts w:cs="Arial"/>
          <w:color w:val="002060"/>
          <w:sz w:val="24"/>
          <w:szCs w:val="24"/>
        </w:rPr>
      </w:pPr>
    </w:p>
    <w:p w14:paraId="2C77F162" w14:textId="6B935943" w:rsidR="002533F7" w:rsidRPr="00397EB3" w:rsidRDefault="002533F7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 xml:space="preserve">CIOB </w:t>
      </w:r>
      <w:r w:rsidR="00450493" w:rsidRPr="00397EB3">
        <w:rPr>
          <w:rFonts w:cs="Arial"/>
          <w:color w:val="002060"/>
          <w:sz w:val="24"/>
          <w:szCs w:val="24"/>
        </w:rPr>
        <w:t>–</w:t>
      </w:r>
      <w:r w:rsidRPr="00397EB3">
        <w:rPr>
          <w:rFonts w:cs="Arial"/>
          <w:color w:val="002060"/>
          <w:sz w:val="24"/>
          <w:szCs w:val="24"/>
        </w:rPr>
        <w:t xml:space="preserve"> </w:t>
      </w:r>
      <w:r w:rsidR="00450493" w:rsidRPr="00397EB3">
        <w:rPr>
          <w:rFonts w:cs="Arial"/>
          <w:color w:val="002060"/>
          <w:sz w:val="24"/>
          <w:szCs w:val="24"/>
        </w:rPr>
        <w:t>The Chartered Institute of Building</w:t>
      </w:r>
    </w:p>
    <w:p w14:paraId="1073F58D" w14:textId="77777777" w:rsidR="00BC68DC" w:rsidRPr="00397EB3" w:rsidRDefault="00BC68DC">
      <w:pPr>
        <w:rPr>
          <w:rFonts w:cs="Arial"/>
          <w:color w:val="002060"/>
          <w:sz w:val="24"/>
          <w:szCs w:val="24"/>
        </w:rPr>
      </w:pPr>
    </w:p>
    <w:p w14:paraId="4B9FD77F" w14:textId="77777777" w:rsidR="00BC68DC" w:rsidRPr="00397EB3" w:rsidRDefault="0066602C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 xml:space="preserve">CIPD - </w:t>
      </w:r>
      <w:r w:rsidR="00BC68DC" w:rsidRPr="00397EB3">
        <w:rPr>
          <w:rFonts w:cs="Arial"/>
          <w:color w:val="002060"/>
          <w:sz w:val="24"/>
          <w:szCs w:val="24"/>
        </w:rPr>
        <w:t xml:space="preserve">Chartered Institute of </w:t>
      </w:r>
      <w:r w:rsidRPr="00397EB3">
        <w:rPr>
          <w:rFonts w:cs="Arial"/>
          <w:color w:val="002060"/>
          <w:sz w:val="24"/>
          <w:szCs w:val="24"/>
        </w:rPr>
        <w:t xml:space="preserve">Personnel and Development </w:t>
      </w:r>
    </w:p>
    <w:p w14:paraId="04F0C4F7" w14:textId="77777777" w:rsidR="00C46C7B" w:rsidRPr="00397EB3" w:rsidRDefault="00C46C7B">
      <w:pPr>
        <w:rPr>
          <w:rFonts w:cs="Arial"/>
          <w:color w:val="002060"/>
          <w:sz w:val="24"/>
          <w:szCs w:val="24"/>
        </w:rPr>
      </w:pPr>
    </w:p>
    <w:p w14:paraId="23C0FBB1" w14:textId="77777777" w:rsidR="00381812" w:rsidRPr="00397EB3" w:rsidRDefault="00381812" w:rsidP="00381812">
      <w:pPr>
        <w:rPr>
          <w:rFonts w:cs="Arial"/>
          <w:color w:val="002060"/>
          <w:sz w:val="24"/>
          <w:szCs w:val="24"/>
          <w:lang w:eastAsia="en-US"/>
        </w:rPr>
      </w:pPr>
      <w:r w:rsidRPr="00397EB3">
        <w:rPr>
          <w:rFonts w:cs="Arial"/>
          <w:color w:val="002060"/>
          <w:sz w:val="24"/>
          <w:szCs w:val="24"/>
          <w:lang w:eastAsia="en-US"/>
        </w:rPr>
        <w:t>CIPS - Chartered Institute of Procurement and Supply</w:t>
      </w:r>
    </w:p>
    <w:p w14:paraId="3D848579" w14:textId="77777777" w:rsidR="00381812" w:rsidRPr="00397EB3" w:rsidRDefault="00381812">
      <w:pPr>
        <w:rPr>
          <w:rFonts w:cs="Arial"/>
          <w:color w:val="002060"/>
          <w:sz w:val="24"/>
          <w:szCs w:val="24"/>
        </w:rPr>
      </w:pPr>
    </w:p>
    <w:p w14:paraId="20015A6F" w14:textId="77777777" w:rsidR="00BC68DC" w:rsidRPr="00397EB3" w:rsidRDefault="0066602C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 xml:space="preserve">CMI - </w:t>
      </w:r>
      <w:r w:rsidR="00BC68DC" w:rsidRPr="00397EB3">
        <w:rPr>
          <w:rFonts w:cs="Arial"/>
          <w:color w:val="002060"/>
          <w:sz w:val="24"/>
          <w:szCs w:val="24"/>
        </w:rPr>
        <w:t>Chartered Management Institute</w:t>
      </w:r>
    </w:p>
    <w:p w14:paraId="6EF7283E" w14:textId="77777777" w:rsidR="00BC68DC" w:rsidRPr="00397EB3" w:rsidRDefault="00BC68DC">
      <w:pPr>
        <w:rPr>
          <w:rFonts w:cs="Arial"/>
          <w:color w:val="002060"/>
          <w:sz w:val="24"/>
          <w:szCs w:val="24"/>
        </w:rPr>
      </w:pPr>
    </w:p>
    <w:p w14:paraId="1ACFBD26" w14:textId="77777777" w:rsidR="004D36FD" w:rsidRPr="00397EB3" w:rsidRDefault="004D36FD" w:rsidP="00F139DE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CODP – College of Operating Department Practitioners</w:t>
      </w:r>
    </w:p>
    <w:p w14:paraId="2E982090" w14:textId="692230A8" w:rsidR="004D36FD" w:rsidRDefault="004D36FD" w:rsidP="00F139DE">
      <w:pPr>
        <w:rPr>
          <w:rFonts w:cs="Arial"/>
          <w:color w:val="002060"/>
          <w:sz w:val="24"/>
          <w:szCs w:val="24"/>
        </w:rPr>
      </w:pPr>
    </w:p>
    <w:p w14:paraId="5FB179DE" w14:textId="08A12B50" w:rsidR="008B58A0" w:rsidRPr="001A75E5" w:rsidRDefault="008B58A0" w:rsidP="00F139DE">
      <w:pPr>
        <w:rPr>
          <w:rFonts w:cs="Arial"/>
          <w:color w:val="002060"/>
          <w:sz w:val="24"/>
          <w:szCs w:val="24"/>
        </w:rPr>
      </w:pPr>
      <w:r w:rsidRPr="001A75E5">
        <w:rPr>
          <w:rFonts w:cs="Arial"/>
          <w:color w:val="002060"/>
          <w:sz w:val="24"/>
          <w:szCs w:val="24"/>
        </w:rPr>
        <w:t>College of Paramedics</w:t>
      </w:r>
    </w:p>
    <w:p w14:paraId="2E78BE1D" w14:textId="77777777" w:rsidR="008B58A0" w:rsidRDefault="008B58A0" w:rsidP="00352B3C">
      <w:pPr>
        <w:rPr>
          <w:rFonts w:cs="Arial"/>
          <w:color w:val="002060"/>
          <w:sz w:val="24"/>
          <w:szCs w:val="24"/>
        </w:rPr>
      </w:pPr>
    </w:p>
    <w:p w14:paraId="1D261246" w14:textId="60D38A97" w:rsidR="00352B3C" w:rsidRPr="00397EB3" w:rsidRDefault="00352B3C" w:rsidP="00352B3C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College of Podiatry</w:t>
      </w:r>
    </w:p>
    <w:p w14:paraId="56843583" w14:textId="77777777" w:rsidR="00352B3C" w:rsidRPr="00397EB3" w:rsidRDefault="00352B3C" w:rsidP="00F139DE">
      <w:pPr>
        <w:rPr>
          <w:rFonts w:cs="Arial"/>
          <w:color w:val="002060"/>
          <w:sz w:val="24"/>
          <w:szCs w:val="24"/>
        </w:rPr>
      </w:pPr>
    </w:p>
    <w:p w14:paraId="2905D2D6" w14:textId="77777777" w:rsidR="000531B8" w:rsidRPr="00397EB3" w:rsidRDefault="000531B8" w:rsidP="000531B8">
      <w:pPr>
        <w:autoSpaceDE w:val="0"/>
        <w:autoSpaceDN w:val="0"/>
        <w:adjustRightInd w:val="0"/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CSFS - The Chartered Society of Forensic Sciences</w:t>
      </w:r>
    </w:p>
    <w:p w14:paraId="5F7612F6" w14:textId="77777777" w:rsidR="000531B8" w:rsidRPr="00397EB3" w:rsidRDefault="000531B8" w:rsidP="00F139DE">
      <w:pPr>
        <w:rPr>
          <w:rFonts w:cs="Arial"/>
          <w:color w:val="002060"/>
          <w:sz w:val="24"/>
          <w:szCs w:val="24"/>
        </w:rPr>
      </w:pPr>
    </w:p>
    <w:p w14:paraId="4FC2628C" w14:textId="77777777" w:rsidR="00C46C7B" w:rsidRPr="00397EB3" w:rsidRDefault="00F139DE" w:rsidP="00C46C7B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CSP - Chartered Society of Physiotherapy</w:t>
      </w:r>
    </w:p>
    <w:p w14:paraId="6F4B8660" w14:textId="77777777" w:rsidR="002533F7" w:rsidRPr="00397EB3" w:rsidRDefault="002533F7" w:rsidP="00C46C7B">
      <w:pPr>
        <w:rPr>
          <w:rFonts w:cs="Arial"/>
          <w:color w:val="002060"/>
          <w:sz w:val="24"/>
          <w:szCs w:val="24"/>
        </w:rPr>
      </w:pPr>
    </w:p>
    <w:p w14:paraId="542BE20E" w14:textId="01EB92B9" w:rsidR="004B2DC9" w:rsidRDefault="004B2DC9" w:rsidP="00C46C7B">
      <w:pPr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DfE – Department for Education</w:t>
      </w:r>
    </w:p>
    <w:p w14:paraId="45688272" w14:textId="77777777" w:rsidR="004B2DC9" w:rsidRDefault="004B2DC9" w:rsidP="00C46C7B">
      <w:pPr>
        <w:rPr>
          <w:rFonts w:cs="Arial"/>
          <w:color w:val="002060"/>
          <w:sz w:val="24"/>
          <w:szCs w:val="24"/>
        </w:rPr>
      </w:pPr>
    </w:p>
    <w:p w14:paraId="3F6EF1D5" w14:textId="3B06D6FF" w:rsidR="002533F7" w:rsidRPr="00397EB3" w:rsidRDefault="00A02354" w:rsidP="00C46C7B">
      <w:pPr>
        <w:rPr>
          <w:rFonts w:cs="Arial"/>
          <w:b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 xml:space="preserve">GOC - </w:t>
      </w:r>
      <w:r w:rsidR="002533F7" w:rsidRPr="00397EB3">
        <w:rPr>
          <w:rFonts w:cs="Arial"/>
          <w:color w:val="002060"/>
          <w:sz w:val="24"/>
          <w:szCs w:val="24"/>
        </w:rPr>
        <w:t>General Optical Council</w:t>
      </w:r>
    </w:p>
    <w:p w14:paraId="1E405405" w14:textId="77777777" w:rsidR="00BE7D13" w:rsidRPr="00397EB3" w:rsidRDefault="00BE7D13" w:rsidP="00C46C7B">
      <w:pPr>
        <w:rPr>
          <w:rFonts w:cs="Arial"/>
          <w:color w:val="002060"/>
          <w:sz w:val="24"/>
          <w:szCs w:val="24"/>
        </w:rPr>
      </w:pPr>
    </w:p>
    <w:p w14:paraId="24E3FCEA" w14:textId="77777777" w:rsidR="00BE7D13" w:rsidRPr="00397EB3" w:rsidRDefault="00BE7D13" w:rsidP="00BE7D13">
      <w:pPr>
        <w:rPr>
          <w:rFonts w:cs="Arial"/>
          <w:color w:val="002060"/>
          <w:sz w:val="24"/>
          <w:szCs w:val="24"/>
        </w:rPr>
      </w:pPr>
      <w:proofErr w:type="spellStart"/>
      <w:r w:rsidRPr="00397EB3">
        <w:rPr>
          <w:rFonts w:cs="Arial"/>
          <w:color w:val="002060"/>
          <w:sz w:val="24"/>
          <w:szCs w:val="24"/>
        </w:rPr>
        <w:t>GPhC</w:t>
      </w:r>
      <w:proofErr w:type="spellEnd"/>
      <w:r w:rsidRPr="00397EB3">
        <w:rPr>
          <w:rFonts w:cs="Arial"/>
          <w:color w:val="002060"/>
          <w:sz w:val="24"/>
          <w:szCs w:val="24"/>
        </w:rPr>
        <w:t xml:space="preserve"> – General Pharmaceutical Council</w:t>
      </w:r>
    </w:p>
    <w:p w14:paraId="76002745" w14:textId="77777777" w:rsidR="00C46C7B" w:rsidRPr="00397EB3" w:rsidRDefault="00C46C7B">
      <w:pPr>
        <w:rPr>
          <w:rFonts w:cs="Arial"/>
          <w:color w:val="002060"/>
          <w:sz w:val="24"/>
          <w:szCs w:val="24"/>
        </w:rPr>
      </w:pPr>
    </w:p>
    <w:p w14:paraId="7EEF7899" w14:textId="77777777" w:rsidR="00A01CAA" w:rsidRDefault="00A01CAA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H</w:t>
      </w:r>
      <w:r w:rsidR="004D36FD" w:rsidRPr="00397EB3">
        <w:rPr>
          <w:rFonts w:cs="Arial"/>
          <w:color w:val="002060"/>
          <w:sz w:val="24"/>
          <w:szCs w:val="24"/>
        </w:rPr>
        <w:t>C</w:t>
      </w:r>
      <w:r w:rsidRPr="00397EB3">
        <w:rPr>
          <w:rFonts w:cs="Arial"/>
          <w:color w:val="002060"/>
          <w:sz w:val="24"/>
          <w:szCs w:val="24"/>
        </w:rPr>
        <w:t xml:space="preserve">PC – Health </w:t>
      </w:r>
      <w:r w:rsidR="004D36FD" w:rsidRPr="00397EB3">
        <w:rPr>
          <w:rFonts w:cs="Arial"/>
          <w:color w:val="002060"/>
          <w:sz w:val="24"/>
          <w:szCs w:val="24"/>
        </w:rPr>
        <w:t xml:space="preserve">and Care </w:t>
      </w:r>
      <w:r w:rsidRPr="00397EB3">
        <w:rPr>
          <w:rFonts w:cs="Arial"/>
          <w:color w:val="002060"/>
          <w:sz w:val="24"/>
          <w:szCs w:val="24"/>
        </w:rPr>
        <w:t>Professions Council</w:t>
      </w:r>
      <w:r w:rsidR="004D36FD" w:rsidRPr="00397EB3">
        <w:rPr>
          <w:rFonts w:cs="Arial"/>
          <w:color w:val="002060"/>
          <w:sz w:val="24"/>
          <w:szCs w:val="24"/>
        </w:rPr>
        <w:t xml:space="preserve"> (incorporating regula</w:t>
      </w:r>
      <w:r w:rsidR="00597C9F" w:rsidRPr="00397EB3">
        <w:rPr>
          <w:rFonts w:cs="Arial"/>
          <w:color w:val="002060"/>
          <w:sz w:val="24"/>
          <w:szCs w:val="24"/>
        </w:rPr>
        <w:t xml:space="preserve">tion of Social Workers - taken </w:t>
      </w:r>
      <w:r w:rsidR="004D36FD" w:rsidRPr="00397EB3">
        <w:rPr>
          <w:rFonts w:cs="Arial"/>
          <w:color w:val="002060"/>
          <w:sz w:val="24"/>
          <w:szCs w:val="24"/>
        </w:rPr>
        <w:t>over from GSCC from 1.8.12)</w:t>
      </w:r>
    </w:p>
    <w:p w14:paraId="0BF8FE36" w14:textId="598AA8C3" w:rsidR="00A16575" w:rsidRPr="00397EB3" w:rsidRDefault="00A16575">
      <w:pPr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Health Education England</w:t>
      </w:r>
    </w:p>
    <w:p w14:paraId="43F29392" w14:textId="74834BBD" w:rsidR="00A01CAA" w:rsidRDefault="00A01CAA">
      <w:pPr>
        <w:rPr>
          <w:rFonts w:cs="Arial"/>
          <w:color w:val="002060"/>
          <w:sz w:val="24"/>
          <w:szCs w:val="24"/>
        </w:rPr>
      </w:pPr>
    </w:p>
    <w:p w14:paraId="6BFD9814" w14:textId="18391B1B" w:rsidR="001A75E5" w:rsidRPr="00397EB3" w:rsidRDefault="001A75E5">
      <w:pPr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IBMS – Institute of Biomedical Science</w:t>
      </w:r>
    </w:p>
    <w:p w14:paraId="3C9AF872" w14:textId="77777777" w:rsidR="008245E0" w:rsidRPr="00397EB3" w:rsidRDefault="008245E0">
      <w:pPr>
        <w:rPr>
          <w:rFonts w:cs="Arial"/>
          <w:color w:val="002060"/>
          <w:sz w:val="24"/>
          <w:szCs w:val="24"/>
        </w:rPr>
      </w:pPr>
    </w:p>
    <w:p w14:paraId="2039EFBA" w14:textId="4D7D22A5" w:rsidR="008D14C4" w:rsidRDefault="008D14C4">
      <w:pPr>
        <w:rPr>
          <w:rFonts w:cs="Arial"/>
          <w:color w:val="002060"/>
          <w:sz w:val="24"/>
          <w:szCs w:val="24"/>
        </w:rPr>
      </w:pPr>
      <w:proofErr w:type="spellStart"/>
      <w:r w:rsidRPr="00397EB3">
        <w:rPr>
          <w:rFonts w:cs="Arial"/>
          <w:color w:val="002060"/>
          <w:sz w:val="24"/>
          <w:szCs w:val="24"/>
        </w:rPr>
        <w:t>IChemE</w:t>
      </w:r>
      <w:proofErr w:type="spellEnd"/>
      <w:r w:rsidRPr="00397EB3">
        <w:rPr>
          <w:rFonts w:cs="Arial"/>
          <w:color w:val="002060"/>
          <w:sz w:val="24"/>
          <w:szCs w:val="24"/>
        </w:rPr>
        <w:t xml:space="preserve"> – Institution of Chemical Engineers </w:t>
      </w:r>
    </w:p>
    <w:p w14:paraId="54A6EE4E" w14:textId="77777777" w:rsidR="008B58A0" w:rsidRDefault="008B58A0">
      <w:pPr>
        <w:rPr>
          <w:rFonts w:cs="Arial"/>
          <w:color w:val="002060"/>
          <w:sz w:val="24"/>
          <w:szCs w:val="24"/>
        </w:rPr>
      </w:pPr>
    </w:p>
    <w:p w14:paraId="30D1CC60" w14:textId="6A5EAF6F" w:rsidR="008B58A0" w:rsidRPr="00397EB3" w:rsidRDefault="008B58A0">
      <w:pPr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IDM – Institute of Data and Marketing</w:t>
      </w:r>
    </w:p>
    <w:p w14:paraId="69AE82E4" w14:textId="77777777" w:rsidR="008D14C4" w:rsidRPr="00397EB3" w:rsidRDefault="008D14C4">
      <w:pPr>
        <w:rPr>
          <w:rFonts w:cs="Arial"/>
          <w:color w:val="002060"/>
          <w:sz w:val="24"/>
          <w:szCs w:val="24"/>
        </w:rPr>
      </w:pPr>
    </w:p>
    <w:p w14:paraId="66E05A3D" w14:textId="77777777" w:rsidR="00C46C7B" w:rsidRPr="00397EB3" w:rsidRDefault="0009299D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 xml:space="preserve">IET - </w:t>
      </w:r>
      <w:r w:rsidR="00C46C7B" w:rsidRPr="00397EB3">
        <w:rPr>
          <w:rFonts w:cs="Arial"/>
          <w:color w:val="002060"/>
          <w:sz w:val="24"/>
          <w:szCs w:val="24"/>
        </w:rPr>
        <w:t xml:space="preserve">Institution of </w:t>
      </w:r>
      <w:r w:rsidRPr="00397EB3">
        <w:rPr>
          <w:rFonts w:cs="Arial"/>
          <w:color w:val="002060"/>
          <w:sz w:val="24"/>
          <w:szCs w:val="24"/>
        </w:rPr>
        <w:t xml:space="preserve">Engineering and Technology </w:t>
      </w:r>
    </w:p>
    <w:p w14:paraId="47F2C833" w14:textId="77777777" w:rsidR="00C46C7B" w:rsidRPr="00397EB3" w:rsidRDefault="00C46C7B">
      <w:pPr>
        <w:rPr>
          <w:rFonts w:cs="Arial"/>
          <w:color w:val="002060"/>
          <w:sz w:val="24"/>
          <w:szCs w:val="24"/>
        </w:rPr>
      </w:pPr>
    </w:p>
    <w:p w14:paraId="47F737E6" w14:textId="1A541F7B" w:rsidR="00E36FD3" w:rsidRDefault="00E36FD3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IFST – Institut</w:t>
      </w:r>
      <w:r w:rsidR="00397FF9" w:rsidRPr="00397EB3">
        <w:rPr>
          <w:rFonts w:cs="Arial"/>
          <w:color w:val="002060"/>
          <w:sz w:val="24"/>
          <w:szCs w:val="24"/>
        </w:rPr>
        <w:t>e of Food Science &amp;</w:t>
      </w:r>
      <w:r w:rsidRPr="00397EB3">
        <w:rPr>
          <w:rFonts w:cs="Arial"/>
          <w:color w:val="002060"/>
          <w:sz w:val="24"/>
          <w:szCs w:val="24"/>
        </w:rPr>
        <w:t xml:space="preserve"> Technology</w:t>
      </w:r>
    </w:p>
    <w:p w14:paraId="28487F89" w14:textId="77777777" w:rsidR="008B58A0" w:rsidRPr="00397EB3" w:rsidRDefault="008B58A0">
      <w:pPr>
        <w:rPr>
          <w:rFonts w:cs="Arial"/>
          <w:color w:val="002060"/>
          <w:sz w:val="24"/>
          <w:szCs w:val="24"/>
        </w:rPr>
      </w:pPr>
    </w:p>
    <w:p w14:paraId="7228578E" w14:textId="6FC95879" w:rsidR="00E36FD3" w:rsidRDefault="008B58A0">
      <w:pPr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IMA – Institute of Mathematics and its Applications</w:t>
      </w:r>
    </w:p>
    <w:p w14:paraId="01E0FF9A" w14:textId="77777777" w:rsidR="008B58A0" w:rsidRPr="00397EB3" w:rsidRDefault="008B58A0">
      <w:pPr>
        <w:rPr>
          <w:rFonts w:cs="Arial"/>
          <w:color w:val="002060"/>
          <w:sz w:val="24"/>
          <w:szCs w:val="24"/>
        </w:rPr>
      </w:pPr>
    </w:p>
    <w:p w14:paraId="10B3DD19" w14:textId="77777777" w:rsidR="00C46C7B" w:rsidRPr="00397EB3" w:rsidRDefault="0009299D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IMechE –</w:t>
      </w:r>
      <w:r w:rsidR="005F128A" w:rsidRPr="00397EB3">
        <w:rPr>
          <w:rFonts w:cs="Arial"/>
          <w:color w:val="002060"/>
          <w:sz w:val="24"/>
          <w:szCs w:val="24"/>
        </w:rPr>
        <w:t xml:space="preserve"> </w:t>
      </w:r>
      <w:r w:rsidRPr="00397EB3">
        <w:rPr>
          <w:rFonts w:cs="Arial"/>
          <w:color w:val="002060"/>
          <w:sz w:val="24"/>
          <w:szCs w:val="24"/>
        </w:rPr>
        <w:t>Insti</w:t>
      </w:r>
      <w:r w:rsidR="00C46C7B" w:rsidRPr="00397EB3">
        <w:rPr>
          <w:rFonts w:cs="Arial"/>
          <w:color w:val="002060"/>
          <w:sz w:val="24"/>
          <w:szCs w:val="24"/>
        </w:rPr>
        <w:t xml:space="preserve">tution </w:t>
      </w:r>
      <w:r w:rsidRPr="00397EB3">
        <w:rPr>
          <w:rFonts w:cs="Arial"/>
          <w:color w:val="002060"/>
          <w:sz w:val="24"/>
          <w:szCs w:val="24"/>
        </w:rPr>
        <w:t>of Mechanical Engineers</w:t>
      </w:r>
    </w:p>
    <w:p w14:paraId="5F35BAF5" w14:textId="77777777" w:rsidR="005F128A" w:rsidRPr="00397EB3" w:rsidRDefault="005F128A">
      <w:pPr>
        <w:rPr>
          <w:rFonts w:cs="Arial"/>
          <w:color w:val="002060"/>
          <w:sz w:val="24"/>
          <w:szCs w:val="24"/>
        </w:rPr>
      </w:pPr>
    </w:p>
    <w:p w14:paraId="2B522FA8" w14:textId="77777777" w:rsidR="008245E0" w:rsidRPr="00397EB3" w:rsidRDefault="003D7483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  <w:lang w:eastAsia="en-US"/>
        </w:rPr>
        <w:t>JAMES - Joint Audio Media Education Support</w:t>
      </w:r>
    </w:p>
    <w:p w14:paraId="0AFB1408" w14:textId="77777777" w:rsidR="00EF0831" w:rsidRPr="00397EB3" w:rsidRDefault="00EF0831">
      <w:pPr>
        <w:rPr>
          <w:rFonts w:cs="Arial"/>
          <w:color w:val="002060"/>
          <w:sz w:val="24"/>
          <w:szCs w:val="24"/>
        </w:rPr>
      </w:pPr>
    </w:p>
    <w:p w14:paraId="5D3C1BC5" w14:textId="77777777" w:rsidR="002533F7" w:rsidRPr="00397EB3" w:rsidRDefault="002533F7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LAM – Malaysian Board of Architecture</w:t>
      </w:r>
    </w:p>
    <w:p w14:paraId="66023C7D" w14:textId="77777777" w:rsidR="002533F7" w:rsidRPr="00397EB3" w:rsidRDefault="002533F7">
      <w:pPr>
        <w:rPr>
          <w:rFonts w:cs="Arial"/>
          <w:color w:val="002060"/>
          <w:sz w:val="24"/>
          <w:szCs w:val="24"/>
        </w:rPr>
      </w:pPr>
    </w:p>
    <w:p w14:paraId="5E96CC23" w14:textId="22AE6833" w:rsidR="008B58A0" w:rsidRDefault="008B58A0">
      <w:pPr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NASENCO – National Award for Special Educational Needs Coordination Provider Partnership</w:t>
      </w:r>
    </w:p>
    <w:p w14:paraId="17E0221B" w14:textId="77777777" w:rsidR="008B58A0" w:rsidRDefault="008B58A0">
      <w:pPr>
        <w:rPr>
          <w:rFonts w:cs="Arial"/>
          <w:color w:val="002060"/>
          <w:sz w:val="24"/>
          <w:szCs w:val="24"/>
        </w:rPr>
      </w:pPr>
    </w:p>
    <w:p w14:paraId="7ED78523" w14:textId="2311026D" w:rsidR="00556F52" w:rsidRPr="00397EB3" w:rsidRDefault="00556F52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 xml:space="preserve">NCTL - National </w:t>
      </w:r>
      <w:r w:rsidR="00027A52" w:rsidRPr="00397EB3">
        <w:rPr>
          <w:rFonts w:cs="Arial"/>
          <w:color w:val="002060"/>
          <w:sz w:val="24"/>
          <w:szCs w:val="24"/>
        </w:rPr>
        <w:t xml:space="preserve">College for </w:t>
      </w:r>
      <w:r w:rsidRPr="00397EB3">
        <w:rPr>
          <w:rFonts w:cs="Arial"/>
          <w:color w:val="002060"/>
          <w:sz w:val="24"/>
          <w:szCs w:val="24"/>
        </w:rPr>
        <w:t>Teaching and Leadership</w:t>
      </w:r>
    </w:p>
    <w:p w14:paraId="2D1B87FA" w14:textId="77777777" w:rsidR="00556F52" w:rsidRPr="00397EB3" w:rsidRDefault="00556F52" w:rsidP="008245E0">
      <w:pPr>
        <w:rPr>
          <w:rFonts w:cs="Arial"/>
          <w:color w:val="002060"/>
          <w:sz w:val="24"/>
          <w:szCs w:val="24"/>
        </w:rPr>
      </w:pPr>
    </w:p>
    <w:p w14:paraId="143C49D4" w14:textId="77777777" w:rsidR="008245E0" w:rsidRPr="00397EB3" w:rsidRDefault="0009299D" w:rsidP="008245E0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 xml:space="preserve">NMC - </w:t>
      </w:r>
      <w:r w:rsidR="008245E0" w:rsidRPr="00397EB3">
        <w:rPr>
          <w:rFonts w:cs="Arial"/>
          <w:color w:val="002060"/>
          <w:sz w:val="24"/>
          <w:szCs w:val="24"/>
        </w:rPr>
        <w:t>Nursing and Midwifery Council</w:t>
      </w:r>
      <w:r w:rsidRPr="00397EB3">
        <w:rPr>
          <w:rFonts w:cs="Arial"/>
          <w:color w:val="002060"/>
          <w:sz w:val="24"/>
          <w:szCs w:val="24"/>
        </w:rPr>
        <w:t xml:space="preserve"> </w:t>
      </w:r>
    </w:p>
    <w:p w14:paraId="67E912D8" w14:textId="77777777" w:rsidR="008245E0" w:rsidRPr="00397EB3" w:rsidRDefault="008245E0">
      <w:pPr>
        <w:rPr>
          <w:rFonts w:cs="Arial"/>
          <w:color w:val="002060"/>
          <w:sz w:val="24"/>
          <w:szCs w:val="24"/>
        </w:rPr>
      </w:pPr>
    </w:p>
    <w:p w14:paraId="7384D796" w14:textId="77777777" w:rsidR="00EF0831" w:rsidRPr="00397EB3" w:rsidRDefault="00EF0831" w:rsidP="00EF0831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NYA - National Youth Agency:  endorsement of all Youth and Community courses</w:t>
      </w:r>
    </w:p>
    <w:p w14:paraId="4A4F7DA4" w14:textId="77777777" w:rsidR="00EF0831" w:rsidRPr="00397EB3" w:rsidRDefault="00EF0831" w:rsidP="00EF0831">
      <w:pPr>
        <w:rPr>
          <w:rFonts w:cs="Arial"/>
          <w:color w:val="002060"/>
          <w:sz w:val="24"/>
          <w:szCs w:val="24"/>
        </w:rPr>
      </w:pPr>
    </w:p>
    <w:p w14:paraId="6693E8FF" w14:textId="77777777" w:rsidR="00EF0831" w:rsidRPr="00397EB3" w:rsidRDefault="00EF0831" w:rsidP="00EF0831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 xml:space="preserve">Ofsted - </w:t>
      </w:r>
      <w:r w:rsidRPr="00397EB3">
        <w:rPr>
          <w:rFonts w:cs="Arial"/>
          <w:color w:val="002060"/>
          <w:sz w:val="24"/>
          <w:szCs w:val="24"/>
          <w:lang w:val="en"/>
        </w:rPr>
        <w:t>Office for Standards in Education, Children's Services and Skills</w:t>
      </w:r>
    </w:p>
    <w:p w14:paraId="535E7878" w14:textId="77777777" w:rsidR="00EF0831" w:rsidRPr="00397EB3" w:rsidRDefault="00EF0831" w:rsidP="0066602C">
      <w:pPr>
        <w:rPr>
          <w:rFonts w:cs="Arial"/>
          <w:color w:val="002060"/>
          <w:sz w:val="24"/>
          <w:szCs w:val="24"/>
        </w:rPr>
      </w:pPr>
    </w:p>
    <w:p w14:paraId="1A53E009" w14:textId="16EF0431" w:rsidR="00370219" w:rsidRDefault="00370219" w:rsidP="0066602C">
      <w:pPr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RCSLT – Royal College of Speech and Language Therapists</w:t>
      </w:r>
    </w:p>
    <w:p w14:paraId="52334CFD" w14:textId="77777777" w:rsidR="00370219" w:rsidRDefault="00370219" w:rsidP="0066602C">
      <w:pPr>
        <w:rPr>
          <w:rFonts w:cs="Arial"/>
          <w:color w:val="002060"/>
          <w:sz w:val="24"/>
          <w:szCs w:val="24"/>
        </w:rPr>
      </w:pPr>
    </w:p>
    <w:p w14:paraId="50C3D894" w14:textId="53D20204" w:rsidR="008B58A0" w:rsidRDefault="008B58A0" w:rsidP="0066602C">
      <w:pPr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RGS – Royal Geographical Society</w:t>
      </w:r>
    </w:p>
    <w:p w14:paraId="52EA9471" w14:textId="77777777" w:rsidR="008B58A0" w:rsidRDefault="008B58A0" w:rsidP="0066602C">
      <w:pPr>
        <w:rPr>
          <w:rFonts w:cs="Arial"/>
          <w:color w:val="002060"/>
          <w:sz w:val="24"/>
          <w:szCs w:val="24"/>
        </w:rPr>
      </w:pPr>
    </w:p>
    <w:p w14:paraId="6A407AC5" w14:textId="045884C8" w:rsidR="0066602C" w:rsidRPr="00397EB3" w:rsidRDefault="0066602C" w:rsidP="0066602C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RIBA - Royal Institute of British Architects</w:t>
      </w:r>
    </w:p>
    <w:p w14:paraId="46B2B5FA" w14:textId="77777777" w:rsidR="002533F7" w:rsidRPr="00397EB3" w:rsidRDefault="002533F7" w:rsidP="0066602C">
      <w:pPr>
        <w:rPr>
          <w:rFonts w:cs="Arial"/>
          <w:color w:val="002060"/>
          <w:sz w:val="24"/>
          <w:szCs w:val="24"/>
        </w:rPr>
      </w:pPr>
    </w:p>
    <w:p w14:paraId="50FC0C90" w14:textId="77777777" w:rsidR="002533F7" w:rsidRPr="00397EB3" w:rsidRDefault="002533F7" w:rsidP="0066602C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RICS – Royal Institute of Chartered Surveyors</w:t>
      </w:r>
    </w:p>
    <w:p w14:paraId="707ADADC" w14:textId="77777777" w:rsidR="00695753" w:rsidRPr="00397EB3" w:rsidRDefault="00695753" w:rsidP="0066602C">
      <w:pPr>
        <w:rPr>
          <w:rFonts w:cs="Arial"/>
          <w:color w:val="002060"/>
          <w:sz w:val="24"/>
          <w:szCs w:val="24"/>
        </w:rPr>
      </w:pPr>
    </w:p>
    <w:p w14:paraId="342B0F00" w14:textId="77777777" w:rsidR="008D14C4" w:rsidRPr="00397EB3" w:rsidRDefault="008D14C4" w:rsidP="0066602C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Royal College of Occupational Therapists</w:t>
      </w:r>
    </w:p>
    <w:p w14:paraId="72EB4E2F" w14:textId="77777777" w:rsidR="008D14C4" w:rsidRPr="00397EB3" w:rsidRDefault="008D14C4" w:rsidP="0066602C">
      <w:pPr>
        <w:rPr>
          <w:rFonts w:cs="Arial"/>
          <w:color w:val="002060"/>
          <w:sz w:val="24"/>
          <w:szCs w:val="24"/>
        </w:rPr>
      </w:pPr>
    </w:p>
    <w:p w14:paraId="48236373" w14:textId="77777777" w:rsidR="00695753" w:rsidRPr="00397EB3" w:rsidRDefault="00695753" w:rsidP="0066602C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Royal Society of Biology</w:t>
      </w:r>
    </w:p>
    <w:p w14:paraId="10AB0EB8" w14:textId="77777777" w:rsidR="00C46C7B" w:rsidRPr="00397EB3" w:rsidRDefault="00C46C7B">
      <w:pPr>
        <w:rPr>
          <w:rFonts w:cs="Arial"/>
          <w:color w:val="002060"/>
          <w:sz w:val="24"/>
          <w:szCs w:val="24"/>
        </w:rPr>
      </w:pPr>
    </w:p>
    <w:p w14:paraId="0D605774" w14:textId="77777777" w:rsidR="009132C5" w:rsidRDefault="0009299D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 xml:space="preserve">RSC - </w:t>
      </w:r>
      <w:r w:rsidR="009132C5" w:rsidRPr="00397EB3">
        <w:rPr>
          <w:rFonts w:cs="Arial"/>
          <w:color w:val="002060"/>
          <w:sz w:val="24"/>
          <w:szCs w:val="24"/>
        </w:rPr>
        <w:t>Royal Society of Chemistry</w:t>
      </w:r>
    </w:p>
    <w:p w14:paraId="41EAE50E" w14:textId="77777777" w:rsidR="00F754D9" w:rsidRDefault="00F754D9">
      <w:pPr>
        <w:rPr>
          <w:rFonts w:cs="Arial"/>
          <w:color w:val="002060"/>
          <w:sz w:val="24"/>
          <w:szCs w:val="24"/>
        </w:rPr>
      </w:pPr>
    </w:p>
    <w:p w14:paraId="2EB89064" w14:textId="34983730" w:rsidR="00F754D9" w:rsidRPr="00397EB3" w:rsidRDefault="00F754D9">
      <w:pPr>
        <w:rPr>
          <w:rFonts w:cs="Arial"/>
          <w:color w:val="002060"/>
          <w:sz w:val="24"/>
          <w:szCs w:val="24"/>
        </w:rPr>
      </w:pPr>
      <w:proofErr w:type="spellStart"/>
      <w:r>
        <w:rPr>
          <w:rFonts w:cs="Arial"/>
          <w:color w:val="002060"/>
          <w:sz w:val="24"/>
          <w:szCs w:val="24"/>
        </w:rPr>
        <w:t>Screenskills</w:t>
      </w:r>
      <w:proofErr w:type="spellEnd"/>
    </w:p>
    <w:p w14:paraId="4407AFDE" w14:textId="77777777" w:rsidR="009132C5" w:rsidRPr="00397EB3" w:rsidRDefault="009132C5">
      <w:pPr>
        <w:rPr>
          <w:rFonts w:cs="Arial"/>
          <w:color w:val="002060"/>
          <w:sz w:val="24"/>
          <w:szCs w:val="24"/>
        </w:rPr>
      </w:pPr>
    </w:p>
    <w:p w14:paraId="75F2B05C" w14:textId="3AA43F6D" w:rsidR="00F139DE" w:rsidRDefault="00F139DE" w:rsidP="00F139DE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SCP - Society of Chiropodists and Podiatrists</w:t>
      </w:r>
    </w:p>
    <w:p w14:paraId="4A22089F" w14:textId="16B1954E" w:rsidR="008B58A0" w:rsidRDefault="008B58A0" w:rsidP="00F139DE">
      <w:pPr>
        <w:rPr>
          <w:rFonts w:cs="Arial"/>
          <w:color w:val="002060"/>
          <w:sz w:val="24"/>
          <w:szCs w:val="24"/>
        </w:rPr>
      </w:pPr>
    </w:p>
    <w:p w14:paraId="7EC4F33F" w14:textId="775AE166" w:rsidR="00A16575" w:rsidRDefault="00A16575" w:rsidP="00F139DE">
      <w:pPr>
        <w:rPr>
          <w:rFonts w:cs="Arial"/>
          <w:color w:val="002060"/>
          <w:sz w:val="24"/>
          <w:szCs w:val="24"/>
        </w:rPr>
      </w:pPr>
      <w:proofErr w:type="spellStart"/>
      <w:r>
        <w:rPr>
          <w:rFonts w:cs="Arial"/>
          <w:color w:val="002060"/>
          <w:sz w:val="24"/>
          <w:szCs w:val="24"/>
        </w:rPr>
        <w:t>SENr</w:t>
      </w:r>
      <w:proofErr w:type="spellEnd"/>
      <w:r>
        <w:rPr>
          <w:rFonts w:cs="Arial"/>
          <w:color w:val="002060"/>
          <w:sz w:val="24"/>
          <w:szCs w:val="24"/>
        </w:rPr>
        <w:t xml:space="preserve"> – Sport and Exercise Nutrition Register</w:t>
      </w:r>
    </w:p>
    <w:p w14:paraId="54E46123" w14:textId="77777777" w:rsidR="00A16575" w:rsidRDefault="00A16575" w:rsidP="00F139DE">
      <w:pPr>
        <w:rPr>
          <w:rFonts w:cs="Arial"/>
          <w:color w:val="002060"/>
          <w:sz w:val="24"/>
          <w:szCs w:val="24"/>
        </w:rPr>
      </w:pPr>
    </w:p>
    <w:p w14:paraId="35B98723" w14:textId="3500E7AF" w:rsidR="008B58A0" w:rsidRDefault="008B58A0" w:rsidP="00F139DE">
      <w:pPr>
        <w:rPr>
          <w:rFonts w:cs="Arial"/>
          <w:color w:val="002060"/>
          <w:sz w:val="24"/>
          <w:szCs w:val="24"/>
        </w:rPr>
      </w:pPr>
      <w:r w:rsidRPr="00A217EA">
        <w:rPr>
          <w:rFonts w:cs="Arial"/>
          <w:color w:val="002060"/>
          <w:sz w:val="24"/>
          <w:szCs w:val="24"/>
        </w:rPr>
        <w:t>Social Work England</w:t>
      </w:r>
    </w:p>
    <w:p w14:paraId="7A64BC05" w14:textId="77777777" w:rsidR="00F139DE" w:rsidRPr="00397EB3" w:rsidRDefault="00F139DE">
      <w:pPr>
        <w:rPr>
          <w:rFonts w:cs="Arial"/>
          <w:color w:val="002060"/>
          <w:sz w:val="24"/>
          <w:szCs w:val="24"/>
        </w:rPr>
      </w:pPr>
    </w:p>
    <w:p w14:paraId="058DFCBD" w14:textId="77777777" w:rsidR="00BC68DC" w:rsidRPr="00397EB3" w:rsidRDefault="005F128A">
      <w:pPr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 xml:space="preserve">SRA - </w:t>
      </w:r>
      <w:r w:rsidR="000F04FB" w:rsidRPr="00397EB3">
        <w:rPr>
          <w:rFonts w:cs="Arial"/>
          <w:color w:val="002060"/>
          <w:sz w:val="24"/>
          <w:szCs w:val="24"/>
        </w:rPr>
        <w:t>Solicitors Regulation Authority</w:t>
      </w:r>
    </w:p>
    <w:p w14:paraId="332587F2" w14:textId="77777777" w:rsidR="0032557C" w:rsidRPr="00397EB3" w:rsidRDefault="0032557C" w:rsidP="00BD6E5C">
      <w:pPr>
        <w:autoSpaceDE w:val="0"/>
        <w:autoSpaceDN w:val="0"/>
        <w:adjustRightInd w:val="0"/>
        <w:rPr>
          <w:rFonts w:cs="Arial"/>
          <w:color w:val="002060"/>
          <w:sz w:val="24"/>
          <w:szCs w:val="24"/>
        </w:rPr>
      </w:pPr>
    </w:p>
    <w:p w14:paraId="5CECE039" w14:textId="1525FF7C" w:rsidR="00381812" w:rsidRPr="00397EB3" w:rsidRDefault="00BD6E5C" w:rsidP="00BD6E5C">
      <w:pPr>
        <w:autoSpaceDE w:val="0"/>
        <w:autoSpaceDN w:val="0"/>
        <w:adjustRightInd w:val="0"/>
        <w:rPr>
          <w:rFonts w:cs="Arial"/>
          <w:color w:val="002060"/>
          <w:sz w:val="24"/>
          <w:szCs w:val="24"/>
        </w:rPr>
      </w:pPr>
      <w:r w:rsidRPr="00397EB3">
        <w:rPr>
          <w:rFonts w:cs="Arial"/>
          <w:color w:val="002060"/>
          <w:sz w:val="24"/>
          <w:szCs w:val="24"/>
        </w:rPr>
        <w:t>The Textile Institute</w:t>
      </w:r>
    </w:p>
    <w:sectPr w:rsidR="00381812" w:rsidRPr="00397EB3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EE69" w14:textId="77777777" w:rsidR="00210DDF" w:rsidRDefault="00210DDF">
      <w:r>
        <w:separator/>
      </w:r>
    </w:p>
  </w:endnote>
  <w:endnote w:type="continuationSeparator" w:id="0">
    <w:p w14:paraId="2BF715C6" w14:textId="77777777" w:rsidR="00210DDF" w:rsidRDefault="0021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9516" w14:textId="52DE8945" w:rsidR="004D36FD" w:rsidRDefault="004D36FD" w:rsidP="008D0C6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C6C5" w14:textId="77777777" w:rsidR="00210DDF" w:rsidRDefault="00210DDF">
      <w:r>
        <w:separator/>
      </w:r>
    </w:p>
  </w:footnote>
  <w:footnote w:type="continuationSeparator" w:id="0">
    <w:p w14:paraId="3A806ACD" w14:textId="77777777" w:rsidR="00210DDF" w:rsidRDefault="0021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DC"/>
    <w:rsid w:val="00011A10"/>
    <w:rsid w:val="00016479"/>
    <w:rsid w:val="00021578"/>
    <w:rsid w:val="00027A52"/>
    <w:rsid w:val="000531B8"/>
    <w:rsid w:val="00081CB1"/>
    <w:rsid w:val="000821B5"/>
    <w:rsid w:val="0009299D"/>
    <w:rsid w:val="000A66ED"/>
    <w:rsid w:val="000C438C"/>
    <w:rsid w:val="000E3DED"/>
    <w:rsid w:val="000F04FB"/>
    <w:rsid w:val="000F585E"/>
    <w:rsid w:val="0010390D"/>
    <w:rsid w:val="0013716A"/>
    <w:rsid w:val="0014422E"/>
    <w:rsid w:val="0016388E"/>
    <w:rsid w:val="0017027D"/>
    <w:rsid w:val="00192109"/>
    <w:rsid w:val="00194B6B"/>
    <w:rsid w:val="001A75E5"/>
    <w:rsid w:val="001D31A0"/>
    <w:rsid w:val="00210DDF"/>
    <w:rsid w:val="00227FC1"/>
    <w:rsid w:val="002533F7"/>
    <w:rsid w:val="002A3F14"/>
    <w:rsid w:val="00310E63"/>
    <w:rsid w:val="0031786F"/>
    <w:rsid w:val="0032557C"/>
    <w:rsid w:val="00352B3C"/>
    <w:rsid w:val="00370219"/>
    <w:rsid w:val="00381812"/>
    <w:rsid w:val="00383FDD"/>
    <w:rsid w:val="00397EB3"/>
    <w:rsid w:val="00397FF9"/>
    <w:rsid w:val="003C7805"/>
    <w:rsid w:val="003D7483"/>
    <w:rsid w:val="003E68FF"/>
    <w:rsid w:val="00443AE7"/>
    <w:rsid w:val="00450493"/>
    <w:rsid w:val="00477E5F"/>
    <w:rsid w:val="004A70F1"/>
    <w:rsid w:val="004B2DC9"/>
    <w:rsid w:val="004D36FD"/>
    <w:rsid w:val="0052495C"/>
    <w:rsid w:val="00546C9F"/>
    <w:rsid w:val="00556F52"/>
    <w:rsid w:val="00597C9F"/>
    <w:rsid w:val="005C2F93"/>
    <w:rsid w:val="005F128A"/>
    <w:rsid w:val="00610C23"/>
    <w:rsid w:val="00664877"/>
    <w:rsid w:val="0066602C"/>
    <w:rsid w:val="00695753"/>
    <w:rsid w:val="006A2575"/>
    <w:rsid w:val="006F25BD"/>
    <w:rsid w:val="0071307C"/>
    <w:rsid w:val="00724212"/>
    <w:rsid w:val="007464D1"/>
    <w:rsid w:val="00771905"/>
    <w:rsid w:val="007A2E48"/>
    <w:rsid w:val="007C31C1"/>
    <w:rsid w:val="0080767A"/>
    <w:rsid w:val="008245E0"/>
    <w:rsid w:val="00855347"/>
    <w:rsid w:val="008848CA"/>
    <w:rsid w:val="00895739"/>
    <w:rsid w:val="008A6A8A"/>
    <w:rsid w:val="008B2FF6"/>
    <w:rsid w:val="008B58A0"/>
    <w:rsid w:val="008D0C60"/>
    <w:rsid w:val="008D14C4"/>
    <w:rsid w:val="008F263C"/>
    <w:rsid w:val="008F38DD"/>
    <w:rsid w:val="009132C5"/>
    <w:rsid w:val="00950976"/>
    <w:rsid w:val="00993AC7"/>
    <w:rsid w:val="009B0A7C"/>
    <w:rsid w:val="009B393B"/>
    <w:rsid w:val="009B4125"/>
    <w:rsid w:val="009B5E48"/>
    <w:rsid w:val="009E7EFC"/>
    <w:rsid w:val="00A01CAA"/>
    <w:rsid w:val="00A02354"/>
    <w:rsid w:val="00A04034"/>
    <w:rsid w:val="00A16575"/>
    <w:rsid w:val="00A217EA"/>
    <w:rsid w:val="00A828D9"/>
    <w:rsid w:val="00AD0E07"/>
    <w:rsid w:val="00AE5C87"/>
    <w:rsid w:val="00B7495A"/>
    <w:rsid w:val="00B9611F"/>
    <w:rsid w:val="00BC01AA"/>
    <w:rsid w:val="00BC68DC"/>
    <w:rsid w:val="00BD6E5C"/>
    <w:rsid w:val="00BE7D13"/>
    <w:rsid w:val="00C34124"/>
    <w:rsid w:val="00C46C7B"/>
    <w:rsid w:val="00C93C1A"/>
    <w:rsid w:val="00CD3FC5"/>
    <w:rsid w:val="00CE5490"/>
    <w:rsid w:val="00D27A49"/>
    <w:rsid w:val="00D30483"/>
    <w:rsid w:val="00D8008C"/>
    <w:rsid w:val="00D92A2D"/>
    <w:rsid w:val="00DC3DA8"/>
    <w:rsid w:val="00DE217D"/>
    <w:rsid w:val="00E06257"/>
    <w:rsid w:val="00E114D0"/>
    <w:rsid w:val="00E2197C"/>
    <w:rsid w:val="00E36FD3"/>
    <w:rsid w:val="00E6293D"/>
    <w:rsid w:val="00E979DC"/>
    <w:rsid w:val="00ED3C45"/>
    <w:rsid w:val="00EF0831"/>
    <w:rsid w:val="00EF65ED"/>
    <w:rsid w:val="00F139DE"/>
    <w:rsid w:val="00F202B2"/>
    <w:rsid w:val="00F2166D"/>
    <w:rsid w:val="00F31FD9"/>
    <w:rsid w:val="00F66F3D"/>
    <w:rsid w:val="00F754D9"/>
    <w:rsid w:val="00FA4C5F"/>
    <w:rsid w:val="00FC3D6B"/>
    <w:rsid w:val="00FD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0D201"/>
  <w15:chartTrackingRefBased/>
  <w15:docId w15:val="{17339F4B-3FC8-42D7-B27E-0231F844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0C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D0C6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164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6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Bodies since Continuation Audit</vt:lpstr>
    </vt:vector>
  </TitlesOfParts>
  <Company>University of Huddersfield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Bodies since Continuation Audit</dc:title>
  <dc:subject/>
  <dc:creator>Staff</dc:creator>
  <cp:keywords/>
  <cp:lastModifiedBy>Anne Miller</cp:lastModifiedBy>
  <cp:revision>2</cp:revision>
  <cp:lastPrinted>2022-04-20T14:22:00Z</cp:lastPrinted>
  <dcterms:created xsi:type="dcterms:W3CDTF">2023-11-01T14:08:00Z</dcterms:created>
  <dcterms:modified xsi:type="dcterms:W3CDTF">2023-11-01T14:08:00Z</dcterms:modified>
</cp:coreProperties>
</file>