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7ECD" w14:textId="77777777" w:rsidR="00692275" w:rsidRPr="006511F9" w:rsidRDefault="00692275" w:rsidP="00EA46C2">
      <w:pPr>
        <w:jc w:val="both"/>
        <w:rPr>
          <w:noProof/>
          <w:lang w:eastAsia="en-GB"/>
        </w:rPr>
      </w:pPr>
      <w:r w:rsidRPr="006511F9">
        <w:rPr>
          <w:noProof/>
          <w:lang w:eastAsia="en-GB"/>
        </w:rPr>
        <w:drawing>
          <wp:anchor distT="0" distB="0" distL="114300" distR="114300" simplePos="0" relativeHeight="251662336" behindDoc="1" locked="0" layoutInCell="1" allowOverlap="1" wp14:anchorId="7820DC5E" wp14:editId="1FB2F6AA">
            <wp:simplePos x="0" y="0"/>
            <wp:positionH relativeFrom="column">
              <wp:posOffset>4419600</wp:posOffset>
            </wp:positionH>
            <wp:positionV relativeFrom="paragraph">
              <wp:posOffset>0</wp:posOffset>
            </wp:positionV>
            <wp:extent cx="1714500" cy="495300"/>
            <wp:effectExtent l="0" t="0" r="0" b="0"/>
            <wp:wrapTight wrapText="bothSides">
              <wp:wrapPolygon edited="0">
                <wp:start x="0" y="0"/>
                <wp:lineTo x="0" y="19938"/>
                <wp:lineTo x="21360" y="19938"/>
                <wp:lineTo x="213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55348" b="-7487"/>
                    <a:stretch/>
                  </pic:blipFill>
                  <pic:spPr bwMode="auto">
                    <a:xfrm>
                      <a:off x="0" y="0"/>
                      <a:ext cx="17145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C41D6" w14:textId="77777777" w:rsidR="00EA46C2" w:rsidRPr="006511F9" w:rsidRDefault="00EA46C2" w:rsidP="00EA46C2">
      <w:pPr>
        <w:jc w:val="both"/>
      </w:pPr>
    </w:p>
    <w:p w14:paraId="7D366D88" w14:textId="77777777" w:rsidR="00A0257F" w:rsidRPr="006511F9" w:rsidRDefault="00A0257F" w:rsidP="00CC2F6A">
      <w:pPr>
        <w:spacing w:after="0" w:line="240" w:lineRule="auto"/>
        <w:jc w:val="both"/>
        <w:rPr>
          <w:rFonts w:asciiTheme="minorHAnsi" w:hAnsiTheme="minorHAnsi" w:cstheme="minorHAnsi"/>
          <w:b/>
          <w:sz w:val="32"/>
          <w:szCs w:val="32"/>
        </w:rPr>
      </w:pPr>
      <w:r w:rsidRPr="006511F9">
        <w:rPr>
          <w:rFonts w:asciiTheme="minorHAnsi" w:hAnsiTheme="minorHAnsi" w:cstheme="minorHAnsi"/>
          <w:b/>
          <w:sz w:val="32"/>
          <w:szCs w:val="32"/>
        </w:rPr>
        <w:t>Careers and Employability Service</w:t>
      </w:r>
      <w:r w:rsidR="00CC2F6A" w:rsidRPr="006511F9">
        <w:rPr>
          <w:rFonts w:asciiTheme="minorHAnsi" w:hAnsiTheme="minorHAnsi" w:cstheme="minorHAnsi"/>
          <w:b/>
          <w:sz w:val="32"/>
          <w:szCs w:val="32"/>
        </w:rPr>
        <w:t xml:space="preserve"> - </w:t>
      </w:r>
      <w:r w:rsidRPr="006511F9">
        <w:rPr>
          <w:rFonts w:asciiTheme="minorHAnsi" w:hAnsiTheme="minorHAnsi" w:cstheme="minorHAnsi"/>
          <w:b/>
          <w:sz w:val="32"/>
          <w:szCs w:val="32"/>
        </w:rPr>
        <w:t>Statement of Service</w:t>
      </w:r>
    </w:p>
    <w:p w14:paraId="2C14E7FE" w14:textId="77777777" w:rsidR="00CC2F6A" w:rsidRPr="006511F9" w:rsidRDefault="00CC2F6A" w:rsidP="00CC2F6A">
      <w:pPr>
        <w:spacing w:after="0" w:line="240" w:lineRule="auto"/>
        <w:jc w:val="both"/>
        <w:rPr>
          <w:rFonts w:asciiTheme="minorHAnsi" w:hAnsiTheme="minorHAnsi" w:cstheme="minorHAnsi"/>
          <w:b/>
          <w:sz w:val="24"/>
          <w:szCs w:val="24"/>
        </w:rPr>
      </w:pPr>
    </w:p>
    <w:p w14:paraId="3914B498" w14:textId="77777777" w:rsidR="00A0257F" w:rsidRPr="006511F9" w:rsidRDefault="00A0257F" w:rsidP="00CC2F6A">
      <w:pPr>
        <w:spacing w:after="0" w:line="240" w:lineRule="auto"/>
        <w:jc w:val="both"/>
        <w:rPr>
          <w:rFonts w:asciiTheme="minorHAnsi" w:hAnsiTheme="minorHAnsi" w:cstheme="minorHAnsi"/>
          <w:b/>
          <w:sz w:val="24"/>
          <w:szCs w:val="24"/>
        </w:rPr>
      </w:pPr>
      <w:r w:rsidRPr="006511F9">
        <w:rPr>
          <w:rFonts w:asciiTheme="minorHAnsi" w:hAnsiTheme="minorHAnsi" w:cstheme="minorHAnsi"/>
          <w:b/>
          <w:sz w:val="24"/>
          <w:szCs w:val="24"/>
        </w:rPr>
        <w:t>Introduction</w:t>
      </w:r>
    </w:p>
    <w:p w14:paraId="6A610355" w14:textId="77777777" w:rsidR="00CC2F6A" w:rsidRPr="006511F9" w:rsidRDefault="00CC2F6A" w:rsidP="00CC2F6A">
      <w:pPr>
        <w:tabs>
          <w:tab w:val="left" w:pos="1304"/>
        </w:tabs>
        <w:spacing w:after="0" w:line="240" w:lineRule="auto"/>
        <w:jc w:val="both"/>
        <w:rPr>
          <w:rFonts w:asciiTheme="minorHAnsi" w:hAnsiTheme="minorHAnsi" w:cstheme="minorHAnsi"/>
        </w:rPr>
      </w:pPr>
    </w:p>
    <w:p w14:paraId="26C9C519" w14:textId="448034E4" w:rsidR="00A0257F" w:rsidRPr="006511F9" w:rsidRDefault="00A0257F" w:rsidP="00CC2F6A">
      <w:pPr>
        <w:tabs>
          <w:tab w:val="left" w:pos="1304"/>
        </w:tabs>
        <w:spacing w:after="0" w:line="240" w:lineRule="auto"/>
        <w:jc w:val="both"/>
        <w:rPr>
          <w:rFonts w:asciiTheme="minorHAnsi" w:hAnsiTheme="minorHAnsi" w:cstheme="minorHAnsi"/>
        </w:rPr>
      </w:pPr>
      <w:r w:rsidRPr="006511F9">
        <w:rPr>
          <w:rFonts w:asciiTheme="minorHAnsi" w:hAnsiTheme="minorHAnsi" w:cstheme="minorHAnsi"/>
        </w:rPr>
        <w:t>The University of Huddersfield’s Careers and Employability Service</w:t>
      </w:r>
      <w:r w:rsidR="004A1180" w:rsidRPr="006511F9">
        <w:rPr>
          <w:rFonts w:asciiTheme="minorHAnsi" w:hAnsiTheme="minorHAnsi" w:cstheme="minorHAnsi"/>
        </w:rPr>
        <w:t xml:space="preserve"> </w:t>
      </w:r>
      <w:r w:rsidRPr="006511F9">
        <w:rPr>
          <w:rFonts w:asciiTheme="minorHAnsi" w:hAnsiTheme="minorHAnsi" w:cstheme="minorHAnsi"/>
        </w:rPr>
        <w:t xml:space="preserve">offers </w:t>
      </w:r>
      <w:r w:rsidR="00F76857" w:rsidRPr="006511F9">
        <w:rPr>
          <w:rFonts w:asciiTheme="minorHAnsi" w:hAnsiTheme="minorHAnsi" w:cstheme="minorHAnsi"/>
        </w:rPr>
        <w:t xml:space="preserve">professional </w:t>
      </w:r>
      <w:r w:rsidR="00456985" w:rsidRPr="006511F9">
        <w:rPr>
          <w:rFonts w:asciiTheme="minorHAnsi" w:hAnsiTheme="minorHAnsi" w:cstheme="minorHAnsi"/>
        </w:rPr>
        <w:t xml:space="preserve">career </w:t>
      </w:r>
      <w:r w:rsidRPr="006511F9">
        <w:rPr>
          <w:rFonts w:asciiTheme="minorHAnsi" w:hAnsiTheme="minorHAnsi" w:cstheme="minorHAnsi"/>
        </w:rPr>
        <w:t xml:space="preserve">information, advice and guidance to </w:t>
      </w:r>
      <w:r w:rsidR="004A5269" w:rsidRPr="006511F9">
        <w:rPr>
          <w:rFonts w:asciiTheme="minorHAnsi" w:hAnsiTheme="minorHAnsi" w:cstheme="minorHAnsi"/>
        </w:rPr>
        <w:t>students and graduates</w:t>
      </w:r>
      <w:r w:rsidR="00F76857" w:rsidRPr="006511F9">
        <w:rPr>
          <w:rFonts w:asciiTheme="minorHAnsi" w:hAnsiTheme="minorHAnsi" w:cstheme="minorHAnsi"/>
        </w:rPr>
        <w:t xml:space="preserve"> seeking to </w:t>
      </w:r>
      <w:r w:rsidRPr="006511F9">
        <w:rPr>
          <w:rFonts w:asciiTheme="minorHAnsi" w:hAnsiTheme="minorHAnsi" w:cstheme="minorHAnsi"/>
        </w:rPr>
        <w:t>develop their future working lives</w:t>
      </w:r>
      <w:r w:rsidR="00456985" w:rsidRPr="006511F9">
        <w:rPr>
          <w:rFonts w:asciiTheme="minorHAnsi" w:hAnsiTheme="minorHAnsi" w:cstheme="minorHAnsi"/>
        </w:rPr>
        <w:t xml:space="preserve"> and enhance their employability</w:t>
      </w:r>
      <w:r w:rsidRPr="006511F9">
        <w:rPr>
          <w:rFonts w:asciiTheme="minorHAnsi" w:hAnsiTheme="minorHAnsi" w:cstheme="minorHAnsi"/>
        </w:rPr>
        <w:t>.  We offer a</w:t>
      </w:r>
      <w:r w:rsidR="00663325" w:rsidRPr="006511F9">
        <w:rPr>
          <w:rFonts w:asciiTheme="minorHAnsi" w:hAnsiTheme="minorHAnsi" w:cstheme="minorHAnsi"/>
        </w:rPr>
        <w:t>n inclusive</w:t>
      </w:r>
      <w:r w:rsidRPr="006511F9">
        <w:rPr>
          <w:rFonts w:asciiTheme="minorHAnsi" w:hAnsiTheme="minorHAnsi" w:cstheme="minorHAnsi"/>
        </w:rPr>
        <w:t xml:space="preserve"> service that is provided to all our clients regardless of </w:t>
      </w:r>
      <w:r w:rsidR="00F76857" w:rsidRPr="006511F9">
        <w:rPr>
          <w:rFonts w:asciiTheme="minorHAnsi" w:hAnsiTheme="minorHAnsi" w:cstheme="minorHAnsi"/>
        </w:rPr>
        <w:t>gender</w:t>
      </w:r>
      <w:r w:rsidRPr="006511F9">
        <w:rPr>
          <w:rFonts w:asciiTheme="minorHAnsi" w:hAnsiTheme="minorHAnsi" w:cstheme="minorHAnsi"/>
        </w:rPr>
        <w:t xml:space="preserve">, ethnic origin, age, sexuality, religion or disability in adherence with the University’s </w:t>
      </w:r>
      <w:hyperlink r:id="rId8" w:history="1">
        <w:r w:rsidRPr="006511F9">
          <w:rPr>
            <w:rStyle w:val="Hyperlink"/>
            <w:rFonts w:asciiTheme="minorHAnsi" w:hAnsiTheme="minorHAnsi" w:cstheme="minorHAnsi"/>
            <w:color w:val="auto"/>
          </w:rPr>
          <w:t xml:space="preserve">Equal Opportunities </w:t>
        </w:r>
        <w:r w:rsidR="00B927EC" w:rsidRPr="006511F9">
          <w:rPr>
            <w:rStyle w:val="Hyperlink"/>
            <w:rFonts w:asciiTheme="minorHAnsi" w:hAnsiTheme="minorHAnsi" w:cstheme="minorHAnsi"/>
            <w:color w:val="auto"/>
          </w:rPr>
          <w:t xml:space="preserve">and Diversity </w:t>
        </w:r>
        <w:r w:rsidR="005B6A7F" w:rsidRPr="006511F9">
          <w:rPr>
            <w:rStyle w:val="Hyperlink"/>
            <w:rFonts w:asciiTheme="minorHAnsi" w:hAnsiTheme="minorHAnsi" w:cstheme="minorHAnsi"/>
            <w:color w:val="auto"/>
          </w:rPr>
          <w:t>Polic</w:t>
        </w:r>
        <w:r w:rsidR="00B927EC" w:rsidRPr="006511F9">
          <w:rPr>
            <w:rStyle w:val="Hyperlink"/>
            <w:rFonts w:asciiTheme="minorHAnsi" w:hAnsiTheme="minorHAnsi" w:cstheme="minorHAnsi"/>
            <w:color w:val="auto"/>
          </w:rPr>
          <w:t>y</w:t>
        </w:r>
      </w:hyperlink>
      <w:r w:rsidR="00F76857" w:rsidRPr="006511F9">
        <w:rPr>
          <w:rFonts w:asciiTheme="minorHAnsi" w:hAnsiTheme="minorHAnsi" w:cstheme="minorHAnsi"/>
        </w:rPr>
        <w:t>.</w:t>
      </w:r>
      <w:r w:rsidRPr="006511F9">
        <w:rPr>
          <w:rFonts w:asciiTheme="minorHAnsi" w:hAnsiTheme="minorHAnsi" w:cstheme="minorHAnsi"/>
        </w:rPr>
        <w:t xml:space="preserve"> </w:t>
      </w:r>
    </w:p>
    <w:p w14:paraId="259B152B" w14:textId="77777777" w:rsidR="003D4ECE" w:rsidRPr="006511F9" w:rsidRDefault="003D4ECE" w:rsidP="00CC2F6A">
      <w:pPr>
        <w:spacing w:after="0" w:line="240" w:lineRule="auto"/>
        <w:jc w:val="both"/>
        <w:rPr>
          <w:rFonts w:asciiTheme="minorHAnsi" w:hAnsiTheme="minorHAnsi" w:cstheme="minorHAnsi"/>
          <w:b/>
          <w:sz w:val="24"/>
          <w:szCs w:val="24"/>
        </w:rPr>
      </w:pPr>
    </w:p>
    <w:p w14:paraId="4987D83B" w14:textId="77777777" w:rsidR="00A0257F" w:rsidRPr="006511F9" w:rsidRDefault="00A0257F" w:rsidP="00CC2F6A">
      <w:pPr>
        <w:spacing w:after="0" w:line="240" w:lineRule="auto"/>
        <w:jc w:val="both"/>
        <w:rPr>
          <w:rFonts w:asciiTheme="minorHAnsi" w:hAnsiTheme="minorHAnsi" w:cstheme="minorHAnsi"/>
          <w:b/>
          <w:sz w:val="24"/>
          <w:szCs w:val="24"/>
        </w:rPr>
      </w:pPr>
      <w:r w:rsidRPr="006511F9">
        <w:rPr>
          <w:rFonts w:asciiTheme="minorHAnsi" w:hAnsiTheme="minorHAnsi" w:cstheme="minorHAnsi"/>
          <w:b/>
          <w:sz w:val="24"/>
          <w:szCs w:val="24"/>
        </w:rPr>
        <w:t>Who can use our service</w:t>
      </w:r>
      <w:r w:rsidR="00456985" w:rsidRPr="006511F9">
        <w:rPr>
          <w:rFonts w:asciiTheme="minorHAnsi" w:hAnsiTheme="minorHAnsi" w:cstheme="minorHAnsi"/>
          <w:b/>
          <w:sz w:val="24"/>
          <w:szCs w:val="24"/>
        </w:rPr>
        <w:t>s</w:t>
      </w:r>
      <w:r w:rsidRPr="006511F9">
        <w:rPr>
          <w:rFonts w:asciiTheme="minorHAnsi" w:hAnsiTheme="minorHAnsi" w:cstheme="minorHAnsi"/>
          <w:b/>
          <w:sz w:val="24"/>
          <w:szCs w:val="24"/>
        </w:rPr>
        <w:t>?</w:t>
      </w:r>
    </w:p>
    <w:p w14:paraId="7B7F1F74" w14:textId="77777777" w:rsidR="00CC2F6A" w:rsidRPr="006511F9" w:rsidRDefault="00CC2F6A" w:rsidP="00CC2F6A">
      <w:pPr>
        <w:spacing w:after="0" w:line="240" w:lineRule="auto"/>
        <w:jc w:val="both"/>
        <w:rPr>
          <w:rFonts w:asciiTheme="minorHAnsi" w:hAnsiTheme="minorHAnsi" w:cstheme="minorHAnsi"/>
        </w:rPr>
      </w:pPr>
    </w:p>
    <w:p w14:paraId="56E6A50B" w14:textId="376EEA24" w:rsidR="00A0257F" w:rsidRPr="006511F9" w:rsidRDefault="00D3712B" w:rsidP="00CC2F6A">
      <w:pPr>
        <w:pStyle w:val="ListParagraph"/>
        <w:numPr>
          <w:ilvl w:val="0"/>
          <w:numId w:val="8"/>
        </w:numPr>
        <w:spacing w:after="0" w:line="240" w:lineRule="auto"/>
        <w:ind w:left="426" w:hanging="426"/>
        <w:jc w:val="both"/>
        <w:rPr>
          <w:rFonts w:asciiTheme="minorHAnsi" w:hAnsiTheme="minorHAnsi" w:cstheme="minorHAnsi"/>
        </w:rPr>
      </w:pPr>
      <w:r w:rsidRPr="006511F9">
        <w:rPr>
          <w:rFonts w:asciiTheme="minorHAnsi" w:hAnsiTheme="minorHAnsi" w:cstheme="minorHAnsi"/>
        </w:rPr>
        <w:t xml:space="preserve">All </w:t>
      </w:r>
      <w:r w:rsidR="00E35307" w:rsidRPr="006511F9">
        <w:rPr>
          <w:rFonts w:asciiTheme="minorHAnsi" w:hAnsiTheme="minorHAnsi" w:cstheme="minorHAnsi"/>
        </w:rPr>
        <w:t xml:space="preserve">University of Huddersfield </w:t>
      </w:r>
      <w:r w:rsidRPr="006511F9">
        <w:rPr>
          <w:rFonts w:asciiTheme="minorHAnsi" w:hAnsiTheme="minorHAnsi" w:cstheme="minorHAnsi"/>
        </w:rPr>
        <w:t>undergraduate, postgraduate and research students</w:t>
      </w:r>
      <w:r w:rsidR="0075391D" w:rsidRPr="006511F9">
        <w:rPr>
          <w:rFonts w:asciiTheme="minorHAnsi" w:hAnsiTheme="minorHAnsi" w:cstheme="minorHAnsi"/>
        </w:rPr>
        <w:t xml:space="preserve"> (NB this does </w:t>
      </w:r>
      <w:r w:rsidR="0075391D" w:rsidRPr="00F87C9A">
        <w:rPr>
          <w:rFonts w:asciiTheme="minorHAnsi" w:hAnsiTheme="minorHAnsi" w:cstheme="minorHAnsi"/>
          <w:u w:val="single"/>
        </w:rPr>
        <w:t>not</w:t>
      </w:r>
      <w:r w:rsidR="0075391D" w:rsidRPr="006511F9">
        <w:rPr>
          <w:rFonts w:asciiTheme="minorHAnsi" w:hAnsiTheme="minorHAnsi" w:cstheme="minorHAnsi"/>
        </w:rPr>
        <w:t xml:space="preserve"> include students at Partner Colleges or those studying franchised courses). </w:t>
      </w:r>
    </w:p>
    <w:p w14:paraId="6956733B" w14:textId="21CA551F" w:rsidR="00A0257F" w:rsidRPr="006511F9" w:rsidRDefault="00A0257F" w:rsidP="00CC2F6A">
      <w:pPr>
        <w:pStyle w:val="ListParagraph"/>
        <w:numPr>
          <w:ilvl w:val="0"/>
          <w:numId w:val="8"/>
        </w:numPr>
        <w:spacing w:after="0" w:line="240" w:lineRule="auto"/>
        <w:ind w:left="426" w:hanging="426"/>
        <w:jc w:val="both"/>
        <w:rPr>
          <w:rFonts w:asciiTheme="minorHAnsi" w:hAnsiTheme="minorHAnsi" w:cstheme="minorHAnsi"/>
        </w:rPr>
      </w:pPr>
      <w:r w:rsidRPr="006511F9">
        <w:rPr>
          <w:rFonts w:asciiTheme="minorHAnsi" w:hAnsiTheme="minorHAnsi" w:cstheme="minorHAnsi"/>
        </w:rPr>
        <w:t xml:space="preserve">All </w:t>
      </w:r>
      <w:r w:rsidR="00593371" w:rsidRPr="006511F9">
        <w:rPr>
          <w:rFonts w:asciiTheme="minorHAnsi" w:hAnsiTheme="minorHAnsi" w:cstheme="minorHAnsi"/>
        </w:rPr>
        <w:t xml:space="preserve">students who have graduated from the </w:t>
      </w:r>
      <w:r w:rsidRPr="006511F9">
        <w:rPr>
          <w:rFonts w:asciiTheme="minorHAnsi" w:hAnsiTheme="minorHAnsi" w:cstheme="minorHAnsi"/>
        </w:rPr>
        <w:t>University of Huddersfield</w:t>
      </w:r>
      <w:r w:rsidR="004A5269" w:rsidRPr="006511F9">
        <w:rPr>
          <w:rFonts w:asciiTheme="minorHAnsi" w:hAnsiTheme="minorHAnsi" w:cstheme="minorHAnsi"/>
        </w:rPr>
        <w:t>,</w:t>
      </w:r>
      <w:r w:rsidR="00593371" w:rsidRPr="006511F9">
        <w:rPr>
          <w:rFonts w:asciiTheme="minorHAnsi" w:hAnsiTheme="minorHAnsi" w:cstheme="minorHAnsi"/>
        </w:rPr>
        <w:t xml:space="preserve"> </w:t>
      </w:r>
      <w:r w:rsidR="004A5269" w:rsidRPr="006511F9">
        <w:rPr>
          <w:rFonts w:asciiTheme="minorHAnsi" w:hAnsiTheme="minorHAnsi" w:cstheme="minorHAnsi"/>
        </w:rPr>
        <w:t xml:space="preserve">as part of our </w:t>
      </w:r>
      <w:r w:rsidR="00593371" w:rsidRPr="006511F9">
        <w:rPr>
          <w:rFonts w:asciiTheme="minorHAnsi" w:hAnsiTheme="minorHAnsi" w:cstheme="minorHAnsi"/>
        </w:rPr>
        <w:t>lifetime support offer.</w:t>
      </w:r>
      <w:r w:rsidR="0075391D" w:rsidRPr="006511F9">
        <w:rPr>
          <w:rFonts w:asciiTheme="minorHAnsi" w:hAnsiTheme="minorHAnsi" w:cstheme="minorHAnsi"/>
        </w:rPr>
        <w:t xml:space="preserve"> (NB the service offer to students after graduation may be different from the services available while you are studying with us for practical and operational reasons). </w:t>
      </w:r>
      <w:r w:rsidR="00F87C9A">
        <w:rPr>
          <w:rFonts w:asciiTheme="minorHAnsi" w:hAnsiTheme="minorHAnsi" w:cstheme="minorHAnsi"/>
        </w:rPr>
        <w:t>Graduates, please note that if you are currently studying at another publicly funded HE provider in the UK, we would expect you to use the careers support from that organisation for the duration of your course.</w:t>
      </w:r>
    </w:p>
    <w:p w14:paraId="5EF0A644" w14:textId="77777777" w:rsidR="003F66EF" w:rsidRPr="006511F9" w:rsidRDefault="003F66EF" w:rsidP="00CC2F6A">
      <w:pPr>
        <w:spacing w:after="0" w:line="240" w:lineRule="auto"/>
        <w:jc w:val="both"/>
        <w:rPr>
          <w:rFonts w:asciiTheme="minorHAnsi" w:hAnsiTheme="minorHAnsi" w:cstheme="minorHAnsi"/>
          <w:b/>
          <w:sz w:val="24"/>
          <w:szCs w:val="24"/>
        </w:rPr>
      </w:pPr>
    </w:p>
    <w:p w14:paraId="51277338" w14:textId="77777777" w:rsidR="002D3E60" w:rsidRPr="006511F9" w:rsidRDefault="002D3E60" w:rsidP="00CC2F6A">
      <w:pPr>
        <w:spacing w:after="0" w:line="240" w:lineRule="auto"/>
        <w:jc w:val="both"/>
        <w:rPr>
          <w:rFonts w:asciiTheme="minorHAnsi" w:hAnsiTheme="minorHAnsi" w:cstheme="minorHAnsi"/>
          <w:b/>
          <w:sz w:val="24"/>
          <w:szCs w:val="24"/>
        </w:rPr>
      </w:pPr>
      <w:r w:rsidRPr="006511F9">
        <w:rPr>
          <w:rFonts w:asciiTheme="minorHAnsi" w:hAnsiTheme="minorHAnsi" w:cstheme="minorHAnsi"/>
          <w:b/>
          <w:sz w:val="24"/>
          <w:szCs w:val="24"/>
        </w:rPr>
        <w:t>What you can expect from the Careers and Employability Service</w:t>
      </w:r>
    </w:p>
    <w:p w14:paraId="717C0721" w14:textId="77777777" w:rsidR="00CC2F6A" w:rsidRPr="006511F9" w:rsidRDefault="00CC2F6A" w:rsidP="00CC2F6A">
      <w:pPr>
        <w:spacing w:after="0" w:line="240" w:lineRule="auto"/>
        <w:jc w:val="both"/>
        <w:rPr>
          <w:rFonts w:asciiTheme="minorHAnsi" w:hAnsiTheme="minorHAnsi" w:cstheme="minorHAnsi"/>
          <w:b/>
          <w:sz w:val="24"/>
          <w:szCs w:val="24"/>
        </w:rPr>
      </w:pPr>
    </w:p>
    <w:p w14:paraId="3E2A6A62" w14:textId="77777777" w:rsidR="004A5269" w:rsidRPr="006511F9" w:rsidRDefault="004A5269" w:rsidP="00CC2F6A">
      <w:pPr>
        <w:pStyle w:val="ListParagraph"/>
        <w:numPr>
          <w:ilvl w:val="0"/>
          <w:numId w:val="9"/>
        </w:numPr>
        <w:spacing w:after="0" w:line="240" w:lineRule="auto"/>
        <w:ind w:left="426" w:hanging="426"/>
        <w:jc w:val="both"/>
        <w:rPr>
          <w:rFonts w:asciiTheme="minorHAnsi" w:hAnsiTheme="minorHAnsi" w:cstheme="minorHAnsi"/>
        </w:rPr>
      </w:pPr>
      <w:r w:rsidRPr="006511F9">
        <w:rPr>
          <w:rFonts w:asciiTheme="minorHAnsi" w:hAnsiTheme="minorHAnsi" w:cstheme="minorHAnsi"/>
        </w:rPr>
        <w:t>Support which is client-centred, impartial and confidential.</w:t>
      </w:r>
    </w:p>
    <w:p w14:paraId="7C4012EE" w14:textId="01B99121" w:rsidR="004A5269" w:rsidRPr="006511F9" w:rsidRDefault="004A5269" w:rsidP="00CC2F6A">
      <w:pPr>
        <w:pStyle w:val="ListParagraph"/>
        <w:numPr>
          <w:ilvl w:val="0"/>
          <w:numId w:val="9"/>
        </w:numPr>
        <w:spacing w:after="0" w:line="240" w:lineRule="auto"/>
        <w:ind w:left="426" w:hanging="426"/>
        <w:jc w:val="both"/>
        <w:rPr>
          <w:rFonts w:asciiTheme="minorHAnsi" w:hAnsiTheme="minorHAnsi" w:cstheme="minorHAnsi"/>
        </w:rPr>
      </w:pPr>
      <w:r w:rsidRPr="006511F9">
        <w:rPr>
          <w:rFonts w:asciiTheme="minorHAnsi" w:hAnsiTheme="minorHAnsi" w:cstheme="minorHAnsi"/>
        </w:rPr>
        <w:t>Staff who are committed to equity of opportunity and inclusion</w:t>
      </w:r>
      <w:r w:rsidR="009A79F9" w:rsidRPr="006511F9">
        <w:rPr>
          <w:rFonts w:asciiTheme="minorHAnsi" w:hAnsiTheme="minorHAnsi" w:cstheme="minorHAnsi"/>
        </w:rPr>
        <w:t>.</w:t>
      </w:r>
    </w:p>
    <w:p w14:paraId="412332CA" w14:textId="44D48F43" w:rsidR="005B6A7F" w:rsidRPr="006511F9" w:rsidRDefault="002D3E60" w:rsidP="00CC2F6A">
      <w:pPr>
        <w:pStyle w:val="ListParagraph"/>
        <w:numPr>
          <w:ilvl w:val="0"/>
          <w:numId w:val="9"/>
        </w:numPr>
        <w:spacing w:after="0" w:line="240" w:lineRule="auto"/>
        <w:ind w:left="426" w:hanging="426"/>
        <w:jc w:val="both"/>
        <w:rPr>
          <w:rFonts w:asciiTheme="minorHAnsi" w:hAnsiTheme="minorHAnsi" w:cstheme="minorHAnsi"/>
          <w:b/>
        </w:rPr>
      </w:pPr>
      <w:r w:rsidRPr="006511F9">
        <w:rPr>
          <w:rFonts w:asciiTheme="minorHAnsi" w:hAnsiTheme="minorHAnsi" w:cstheme="minorHAnsi"/>
        </w:rPr>
        <w:t>Helpful and welcoming staff, committed to a high level of customer service</w:t>
      </w:r>
      <w:r w:rsidR="00B927EC" w:rsidRPr="006511F9">
        <w:rPr>
          <w:rFonts w:asciiTheme="minorHAnsi" w:hAnsiTheme="minorHAnsi" w:cstheme="minorHAnsi"/>
        </w:rPr>
        <w:t>.</w:t>
      </w:r>
    </w:p>
    <w:p w14:paraId="7E6052CF" w14:textId="2988D755" w:rsidR="002D3E60" w:rsidRPr="006511F9" w:rsidRDefault="005B6A7F" w:rsidP="00CC2F6A">
      <w:pPr>
        <w:pStyle w:val="ListParagraph"/>
        <w:numPr>
          <w:ilvl w:val="0"/>
          <w:numId w:val="9"/>
        </w:numPr>
        <w:spacing w:after="0" w:line="240" w:lineRule="auto"/>
        <w:ind w:left="426" w:hanging="426"/>
        <w:jc w:val="both"/>
        <w:rPr>
          <w:rFonts w:asciiTheme="minorHAnsi" w:hAnsiTheme="minorHAnsi" w:cstheme="minorHAnsi"/>
          <w:b/>
        </w:rPr>
      </w:pPr>
      <w:r w:rsidRPr="006511F9">
        <w:rPr>
          <w:rFonts w:asciiTheme="minorHAnsi" w:hAnsiTheme="minorHAnsi" w:cstheme="minorHAnsi"/>
        </w:rPr>
        <w:t xml:space="preserve">Appropriately </w:t>
      </w:r>
      <w:r w:rsidR="004A5269" w:rsidRPr="006511F9">
        <w:rPr>
          <w:rFonts w:asciiTheme="minorHAnsi" w:hAnsiTheme="minorHAnsi" w:cstheme="minorHAnsi"/>
        </w:rPr>
        <w:t>Q</w:t>
      </w:r>
      <w:r w:rsidRPr="006511F9">
        <w:rPr>
          <w:rFonts w:asciiTheme="minorHAnsi" w:hAnsiTheme="minorHAnsi" w:cstheme="minorHAnsi"/>
        </w:rPr>
        <w:t>ualified staff.</w:t>
      </w:r>
    </w:p>
    <w:p w14:paraId="5055D0D3" w14:textId="67D3D430" w:rsidR="002D3E60" w:rsidRPr="006511F9" w:rsidRDefault="002D3E60" w:rsidP="00CC2F6A">
      <w:pPr>
        <w:pStyle w:val="ListParagraph"/>
        <w:numPr>
          <w:ilvl w:val="0"/>
          <w:numId w:val="9"/>
        </w:numPr>
        <w:spacing w:after="0" w:line="240" w:lineRule="auto"/>
        <w:ind w:left="426" w:hanging="426"/>
        <w:jc w:val="both"/>
        <w:rPr>
          <w:rFonts w:asciiTheme="minorHAnsi" w:hAnsiTheme="minorHAnsi" w:cstheme="minorHAnsi"/>
          <w:b/>
        </w:rPr>
      </w:pPr>
      <w:r w:rsidRPr="006511F9">
        <w:rPr>
          <w:rFonts w:asciiTheme="minorHAnsi" w:hAnsiTheme="minorHAnsi" w:cstheme="minorHAnsi"/>
        </w:rPr>
        <w:t>Up to date information resources</w:t>
      </w:r>
      <w:r w:rsidR="00EC54A3" w:rsidRPr="006511F9">
        <w:rPr>
          <w:rFonts w:asciiTheme="minorHAnsi" w:hAnsiTheme="minorHAnsi" w:cstheme="minorHAnsi"/>
        </w:rPr>
        <w:t>.</w:t>
      </w:r>
    </w:p>
    <w:p w14:paraId="073911C9" w14:textId="1777FFE9" w:rsidR="002D3E60" w:rsidRPr="006511F9" w:rsidRDefault="002D3E60" w:rsidP="00CC2F6A">
      <w:pPr>
        <w:pStyle w:val="ListParagraph"/>
        <w:numPr>
          <w:ilvl w:val="0"/>
          <w:numId w:val="9"/>
        </w:numPr>
        <w:spacing w:after="0" w:line="240" w:lineRule="auto"/>
        <w:ind w:left="426" w:hanging="426"/>
        <w:jc w:val="both"/>
        <w:rPr>
          <w:rFonts w:asciiTheme="minorHAnsi" w:hAnsiTheme="minorHAnsi" w:cstheme="minorHAnsi"/>
          <w:b/>
        </w:rPr>
      </w:pPr>
      <w:r w:rsidRPr="006511F9">
        <w:rPr>
          <w:rFonts w:asciiTheme="minorHAnsi" w:hAnsiTheme="minorHAnsi" w:cstheme="minorHAnsi"/>
        </w:rPr>
        <w:t>Links with employers.</w:t>
      </w:r>
    </w:p>
    <w:p w14:paraId="336C0B69" w14:textId="2058C550" w:rsidR="002D3E60" w:rsidRPr="006511F9" w:rsidRDefault="002D3E60" w:rsidP="00CC2F6A">
      <w:pPr>
        <w:pStyle w:val="ListParagraph"/>
        <w:numPr>
          <w:ilvl w:val="0"/>
          <w:numId w:val="9"/>
        </w:numPr>
        <w:spacing w:after="0" w:line="240" w:lineRule="auto"/>
        <w:ind w:left="426" w:hanging="426"/>
        <w:jc w:val="both"/>
        <w:rPr>
          <w:rFonts w:asciiTheme="minorHAnsi" w:hAnsiTheme="minorHAnsi" w:cstheme="minorHAnsi"/>
          <w:b/>
        </w:rPr>
      </w:pPr>
      <w:r w:rsidRPr="006511F9">
        <w:rPr>
          <w:rFonts w:asciiTheme="minorHAnsi" w:hAnsiTheme="minorHAnsi" w:cstheme="minorHAnsi"/>
        </w:rPr>
        <w:t xml:space="preserve">Regular careers updates </w:t>
      </w:r>
      <w:r w:rsidR="00B70822">
        <w:rPr>
          <w:rFonts w:asciiTheme="minorHAnsi" w:hAnsiTheme="minorHAnsi" w:cstheme="minorHAnsi"/>
        </w:rPr>
        <w:t xml:space="preserve">including </w:t>
      </w:r>
      <w:r w:rsidRPr="006511F9">
        <w:rPr>
          <w:rFonts w:asciiTheme="minorHAnsi" w:hAnsiTheme="minorHAnsi" w:cstheme="minorHAnsi"/>
        </w:rPr>
        <w:t>email,</w:t>
      </w:r>
      <w:r w:rsidR="00B70822">
        <w:rPr>
          <w:rFonts w:asciiTheme="minorHAnsi" w:hAnsiTheme="minorHAnsi" w:cstheme="minorHAnsi"/>
        </w:rPr>
        <w:t xml:space="preserve"> social media, </w:t>
      </w:r>
      <w:proofErr w:type="spellStart"/>
      <w:r w:rsidR="00B70822">
        <w:rPr>
          <w:rFonts w:asciiTheme="minorHAnsi" w:hAnsiTheme="minorHAnsi" w:cstheme="minorHAnsi"/>
        </w:rPr>
        <w:t>MyHud</w:t>
      </w:r>
      <w:proofErr w:type="spellEnd"/>
      <w:r w:rsidR="00B70822">
        <w:rPr>
          <w:rFonts w:asciiTheme="minorHAnsi" w:hAnsiTheme="minorHAnsi" w:cstheme="minorHAnsi"/>
        </w:rPr>
        <w:t>, physical displays</w:t>
      </w:r>
      <w:r w:rsidRPr="006511F9">
        <w:rPr>
          <w:rFonts w:asciiTheme="minorHAnsi" w:hAnsiTheme="minorHAnsi" w:cstheme="minorHAnsi"/>
        </w:rPr>
        <w:t xml:space="preserve">, </w:t>
      </w:r>
      <w:r w:rsidR="004A1180" w:rsidRPr="006511F9">
        <w:rPr>
          <w:rFonts w:asciiTheme="minorHAnsi" w:hAnsiTheme="minorHAnsi" w:cstheme="minorHAnsi"/>
        </w:rPr>
        <w:t xml:space="preserve">plasma screens, </w:t>
      </w:r>
      <w:r w:rsidRPr="006511F9">
        <w:rPr>
          <w:rFonts w:asciiTheme="minorHAnsi" w:hAnsiTheme="minorHAnsi" w:cstheme="minorHAnsi"/>
        </w:rPr>
        <w:t>tutors and VLE’s.</w:t>
      </w:r>
    </w:p>
    <w:p w14:paraId="52FE883F" w14:textId="08965540" w:rsidR="006B313C" w:rsidRDefault="006B313C" w:rsidP="00CC2F6A">
      <w:pPr>
        <w:pStyle w:val="ListParagraph"/>
        <w:numPr>
          <w:ilvl w:val="0"/>
          <w:numId w:val="9"/>
        </w:numPr>
        <w:spacing w:after="0" w:line="240" w:lineRule="auto"/>
        <w:ind w:left="426" w:hanging="426"/>
        <w:jc w:val="both"/>
        <w:rPr>
          <w:rFonts w:asciiTheme="minorHAnsi" w:hAnsiTheme="minorHAnsi" w:cstheme="minorHAnsi"/>
        </w:rPr>
      </w:pPr>
      <w:r w:rsidRPr="006511F9">
        <w:rPr>
          <w:rFonts w:asciiTheme="minorHAnsi" w:hAnsiTheme="minorHAnsi" w:cstheme="minorHAnsi"/>
        </w:rPr>
        <w:t>Collaborative working with Schools and other parts of the University (e.g</w:t>
      </w:r>
      <w:r w:rsidR="0075391D" w:rsidRPr="006511F9">
        <w:rPr>
          <w:rFonts w:asciiTheme="minorHAnsi" w:hAnsiTheme="minorHAnsi" w:cstheme="minorHAnsi"/>
        </w:rPr>
        <w:t>.</w:t>
      </w:r>
      <w:r w:rsidRPr="006511F9">
        <w:rPr>
          <w:rFonts w:asciiTheme="minorHAnsi" w:hAnsiTheme="minorHAnsi" w:cstheme="minorHAnsi"/>
        </w:rPr>
        <w:t xml:space="preserve"> Disability and Wellbeing) to effectively support you.</w:t>
      </w:r>
    </w:p>
    <w:p w14:paraId="0A511ACC" w14:textId="5252A0FB" w:rsidR="00B70822" w:rsidRPr="006511F9" w:rsidRDefault="00B70822" w:rsidP="00CC2F6A">
      <w:pPr>
        <w:pStyle w:val="ListParagraph"/>
        <w:numPr>
          <w:ilvl w:val="0"/>
          <w:numId w:val="9"/>
        </w:numPr>
        <w:spacing w:after="0" w:line="240" w:lineRule="auto"/>
        <w:ind w:left="426" w:hanging="426"/>
        <w:jc w:val="both"/>
        <w:rPr>
          <w:rFonts w:asciiTheme="minorHAnsi" w:hAnsiTheme="minorHAnsi" w:cstheme="minorHAnsi"/>
        </w:rPr>
      </w:pPr>
      <w:r>
        <w:rPr>
          <w:rFonts w:asciiTheme="minorHAnsi" w:hAnsiTheme="minorHAnsi" w:cstheme="minorHAnsi"/>
        </w:rPr>
        <w:t>A flexible service including appointments and events that are both in person and online.</w:t>
      </w:r>
    </w:p>
    <w:p w14:paraId="5293F0B3" w14:textId="77777777" w:rsidR="009A79F9" w:rsidRPr="006511F9" w:rsidRDefault="009A79F9" w:rsidP="004A1180">
      <w:pPr>
        <w:spacing w:after="0" w:line="240" w:lineRule="auto"/>
        <w:ind w:left="426" w:hanging="426"/>
        <w:jc w:val="both"/>
        <w:rPr>
          <w:rFonts w:asciiTheme="minorHAnsi" w:hAnsiTheme="minorHAnsi" w:cstheme="minorHAnsi"/>
        </w:rPr>
      </w:pPr>
    </w:p>
    <w:p w14:paraId="1AE0BA9A" w14:textId="71A142FE" w:rsidR="002D3E60" w:rsidRPr="006511F9" w:rsidRDefault="002D3E60" w:rsidP="004A1180">
      <w:pPr>
        <w:spacing w:after="0" w:line="240" w:lineRule="auto"/>
        <w:ind w:left="426" w:hanging="426"/>
        <w:jc w:val="both"/>
        <w:rPr>
          <w:rFonts w:asciiTheme="minorHAnsi" w:hAnsiTheme="minorHAnsi" w:cstheme="minorHAnsi"/>
        </w:rPr>
      </w:pPr>
      <w:r w:rsidRPr="006511F9">
        <w:rPr>
          <w:rFonts w:asciiTheme="minorHAnsi" w:hAnsiTheme="minorHAnsi" w:cstheme="minorHAnsi"/>
        </w:rPr>
        <w:t xml:space="preserve">In </w:t>
      </w:r>
      <w:r w:rsidR="003F66EF" w:rsidRPr="006511F9">
        <w:rPr>
          <w:rFonts w:asciiTheme="minorHAnsi" w:hAnsiTheme="minorHAnsi" w:cstheme="minorHAnsi"/>
        </w:rPr>
        <w:t>addition,</w:t>
      </w:r>
      <w:r w:rsidRPr="006511F9">
        <w:rPr>
          <w:rFonts w:asciiTheme="minorHAnsi" w:hAnsiTheme="minorHAnsi" w:cstheme="minorHAnsi"/>
        </w:rPr>
        <w:t xml:space="preserve"> we adhere to the following national codes and standards:</w:t>
      </w:r>
    </w:p>
    <w:p w14:paraId="3A635527" w14:textId="77777777" w:rsidR="002D3E60" w:rsidRPr="006511F9" w:rsidRDefault="004A1180" w:rsidP="004A1180">
      <w:pPr>
        <w:pStyle w:val="ListParagraph"/>
        <w:numPr>
          <w:ilvl w:val="0"/>
          <w:numId w:val="25"/>
        </w:numPr>
        <w:tabs>
          <w:tab w:val="num" w:pos="1134"/>
        </w:tabs>
        <w:spacing w:after="0" w:line="240" w:lineRule="auto"/>
        <w:ind w:left="426" w:hanging="426"/>
        <w:jc w:val="both"/>
        <w:rPr>
          <w:rFonts w:asciiTheme="minorHAnsi" w:hAnsiTheme="minorHAnsi" w:cstheme="minorHAnsi"/>
        </w:rPr>
      </w:pPr>
      <w:r w:rsidRPr="006511F9">
        <w:rPr>
          <w:rFonts w:asciiTheme="minorHAnsi" w:hAnsiTheme="minorHAnsi" w:cstheme="minorHAnsi"/>
        </w:rPr>
        <w:t>T</w:t>
      </w:r>
      <w:r w:rsidR="002D3E60" w:rsidRPr="006511F9">
        <w:rPr>
          <w:rFonts w:asciiTheme="minorHAnsi" w:hAnsiTheme="minorHAnsi" w:cstheme="minorHAnsi"/>
        </w:rPr>
        <w:t>he Association of Graduate Careers Advisory Services (AGCAS)</w:t>
      </w:r>
      <w:r w:rsidRPr="006511F9">
        <w:rPr>
          <w:rFonts w:asciiTheme="minorHAnsi" w:hAnsiTheme="minorHAnsi" w:cstheme="minorHAnsi"/>
        </w:rPr>
        <w:t xml:space="preserve"> </w:t>
      </w:r>
      <w:hyperlink r:id="rId9" w:history="1">
        <w:r w:rsidRPr="006511F9">
          <w:rPr>
            <w:rStyle w:val="Hyperlink"/>
            <w:rFonts w:asciiTheme="minorHAnsi" w:hAnsiTheme="minorHAnsi" w:cstheme="minorHAnsi"/>
            <w:color w:val="auto"/>
          </w:rPr>
          <w:t>Quality Standard</w:t>
        </w:r>
      </w:hyperlink>
      <w:r w:rsidRPr="006511F9">
        <w:rPr>
          <w:rFonts w:asciiTheme="minorHAnsi" w:hAnsiTheme="minorHAnsi" w:cstheme="minorHAnsi"/>
        </w:rPr>
        <w:t>.</w:t>
      </w:r>
      <w:r w:rsidR="002D3E60" w:rsidRPr="006511F9">
        <w:rPr>
          <w:rFonts w:asciiTheme="minorHAnsi" w:hAnsiTheme="minorHAnsi" w:cstheme="minorHAnsi"/>
        </w:rPr>
        <w:t xml:space="preserve">  </w:t>
      </w:r>
    </w:p>
    <w:p w14:paraId="0FC67D48" w14:textId="77777777" w:rsidR="002D3E60" w:rsidRPr="006511F9" w:rsidRDefault="0094251D" w:rsidP="004A1180">
      <w:pPr>
        <w:pStyle w:val="ListParagraph"/>
        <w:numPr>
          <w:ilvl w:val="0"/>
          <w:numId w:val="25"/>
        </w:numPr>
        <w:tabs>
          <w:tab w:val="num" w:pos="1134"/>
        </w:tabs>
        <w:spacing w:after="0" w:line="240" w:lineRule="auto"/>
        <w:ind w:left="426" w:hanging="426"/>
        <w:jc w:val="both"/>
        <w:rPr>
          <w:rFonts w:asciiTheme="minorHAnsi" w:hAnsiTheme="minorHAnsi" w:cstheme="minorHAnsi"/>
        </w:rPr>
      </w:pPr>
      <w:hyperlink r:id="rId10" w:history="1">
        <w:r w:rsidR="002D3E60" w:rsidRPr="006511F9">
          <w:rPr>
            <w:rStyle w:val="Hyperlink"/>
            <w:rFonts w:asciiTheme="minorHAnsi" w:hAnsiTheme="minorHAnsi" w:cstheme="minorHAnsi"/>
            <w:color w:val="auto"/>
          </w:rPr>
          <w:t>Code of Practice</w:t>
        </w:r>
      </w:hyperlink>
      <w:r w:rsidR="002D3E60" w:rsidRPr="006511F9">
        <w:rPr>
          <w:rFonts w:asciiTheme="minorHAnsi" w:hAnsiTheme="minorHAnsi" w:cstheme="minorHAnsi"/>
        </w:rPr>
        <w:t xml:space="preserve"> of the Quality Assurance Agency.</w:t>
      </w:r>
    </w:p>
    <w:p w14:paraId="4CC0EAE7" w14:textId="77777777" w:rsidR="003D4ECE" w:rsidRDefault="003D4ECE" w:rsidP="00CC2F6A">
      <w:pPr>
        <w:spacing w:after="0" w:line="240" w:lineRule="auto"/>
        <w:jc w:val="both"/>
        <w:rPr>
          <w:rFonts w:asciiTheme="minorHAnsi" w:hAnsiTheme="minorHAnsi" w:cstheme="minorHAnsi"/>
          <w:b/>
          <w:sz w:val="24"/>
          <w:szCs w:val="24"/>
        </w:rPr>
      </w:pPr>
    </w:p>
    <w:p w14:paraId="2CE42350" w14:textId="050FA1C6" w:rsidR="001F7614" w:rsidRDefault="001F7614" w:rsidP="00CC2F6A">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Additional information for Distance Learning students</w:t>
      </w:r>
    </w:p>
    <w:p w14:paraId="66C007D0" w14:textId="77777777" w:rsidR="001F7614" w:rsidRDefault="001F7614" w:rsidP="00CC2F6A">
      <w:pPr>
        <w:spacing w:after="0" w:line="240" w:lineRule="auto"/>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9016"/>
      </w:tblGrid>
      <w:tr w:rsidR="001F7614" w14:paraId="5CD04F6B" w14:textId="77777777" w:rsidTr="001F7614">
        <w:tc>
          <w:tcPr>
            <w:tcW w:w="9016" w:type="dxa"/>
          </w:tcPr>
          <w:p w14:paraId="4B2919A9" w14:textId="77777777" w:rsidR="001F7614" w:rsidRDefault="001F7614" w:rsidP="001F7614">
            <w:r>
              <w:t xml:space="preserve">The University of Huddersfield Careers Service provides expert advice about the UK graduate labour market ranging from deciding on a career to securing a graduate level job / place on a further course of study. This includes advice about opportunities and student level jobs in the local Huddersfield area and wider region (including West Yorkshire). </w:t>
            </w:r>
          </w:p>
          <w:p w14:paraId="273E883C" w14:textId="77777777" w:rsidR="001F7614" w:rsidRDefault="001F7614" w:rsidP="001F7614">
            <w:r>
              <w:lastRenderedPageBreak/>
              <w:t xml:space="preserve">As well as supporting all undergraduate and postgraduate level Distanced Learning students with employability advice, we also provide signposting to relevant information sources for International Students looking for work outside the UK. However, </w:t>
            </w:r>
            <w:r w:rsidRPr="001F7614">
              <w:rPr>
                <w:u w:val="single"/>
              </w:rPr>
              <w:t>we are unable to assist with in-depth information or advice about employment opportunities in other countries.</w:t>
            </w:r>
            <w:r>
              <w:t xml:space="preserve"> </w:t>
            </w:r>
          </w:p>
          <w:p w14:paraId="1EF001E3" w14:textId="2B6467F8" w:rsidR="001F7614" w:rsidRDefault="001F7614" w:rsidP="001F7614">
            <w:r>
              <w:t>Distanced Learning students on undergraduate / postgraduate level courses are welcome to</w:t>
            </w:r>
            <w:r>
              <w:t xml:space="preserve"> book an appointment </w:t>
            </w:r>
            <w:r>
              <w:t>with a qualified advisor using our web-based booking system. Appointments are free to any qualifying student or graduate studying at the University of Huddersfield, and may be booked as an online appointment (using Teams) or an in-person appointment on campus. All appointments are offered during the standard working week (Monday to Friday) during normal office hours (10am to 4pm Greenwich Mean Time), public holidays and University closure days excluding. We also offer a 24-7 e-guidance service available from our website using the</w:t>
            </w:r>
            <w:r>
              <w:t xml:space="preserve"> ‘ask a question’ </w:t>
            </w:r>
            <w:r>
              <w:t xml:space="preserve">page. </w:t>
            </w:r>
          </w:p>
          <w:p w14:paraId="29217DF1" w14:textId="77777777" w:rsidR="001F7614" w:rsidRDefault="001F7614" w:rsidP="001F7614">
            <w:r>
              <w:t xml:space="preserve">All graduates from the University of Huddersfield are able to make use of our ‘here for life’ offer of lifetime careers support. </w:t>
            </w:r>
          </w:p>
          <w:p w14:paraId="53862899" w14:textId="2C3999E6" w:rsidR="001F7614" w:rsidRDefault="001F7614" w:rsidP="001F7614">
            <w:pPr>
              <w:rPr>
                <w:rFonts w:asciiTheme="minorHAnsi" w:hAnsiTheme="minorHAnsi" w:cstheme="minorHAnsi"/>
                <w:b/>
                <w:sz w:val="24"/>
                <w:szCs w:val="24"/>
              </w:rPr>
            </w:pPr>
            <w:r>
              <w:t xml:space="preserve">Support with self-employment, freelancing and other related activities is provided by the University’s </w:t>
            </w:r>
            <w:hyperlink r:id="rId11" w:history="1">
              <w:r>
                <w:rPr>
                  <w:rStyle w:val="Hyperlink"/>
                </w:rPr>
                <w:t>Enterprise Team</w:t>
              </w:r>
            </w:hyperlink>
            <w:r>
              <w:t xml:space="preserve">. </w:t>
            </w:r>
          </w:p>
        </w:tc>
      </w:tr>
    </w:tbl>
    <w:p w14:paraId="7AC19154" w14:textId="77777777" w:rsidR="001F7614" w:rsidRPr="006511F9" w:rsidRDefault="001F7614" w:rsidP="00CC2F6A">
      <w:pPr>
        <w:spacing w:after="0" w:line="240" w:lineRule="auto"/>
        <w:jc w:val="both"/>
        <w:rPr>
          <w:rFonts w:asciiTheme="minorHAnsi" w:hAnsiTheme="minorHAnsi" w:cstheme="minorHAnsi"/>
          <w:b/>
          <w:sz w:val="24"/>
          <w:szCs w:val="24"/>
        </w:rPr>
      </w:pPr>
    </w:p>
    <w:p w14:paraId="20007F27" w14:textId="77777777" w:rsidR="002D3E60" w:rsidRPr="006511F9" w:rsidRDefault="003651EA" w:rsidP="00CC2F6A">
      <w:pPr>
        <w:spacing w:after="0" w:line="240" w:lineRule="auto"/>
        <w:jc w:val="both"/>
        <w:rPr>
          <w:rFonts w:asciiTheme="minorHAnsi" w:hAnsiTheme="minorHAnsi" w:cstheme="minorHAnsi"/>
          <w:b/>
          <w:sz w:val="24"/>
          <w:szCs w:val="24"/>
        </w:rPr>
      </w:pPr>
      <w:r w:rsidRPr="006511F9">
        <w:rPr>
          <w:rFonts w:asciiTheme="minorHAnsi" w:hAnsiTheme="minorHAnsi" w:cstheme="minorHAnsi"/>
          <w:b/>
          <w:sz w:val="24"/>
          <w:szCs w:val="24"/>
        </w:rPr>
        <w:t>How you can help us</w:t>
      </w:r>
    </w:p>
    <w:p w14:paraId="4E1ACFD6" w14:textId="77777777" w:rsidR="00CC2F6A" w:rsidRPr="006511F9" w:rsidRDefault="00CC2F6A" w:rsidP="00CC2F6A">
      <w:pPr>
        <w:spacing w:after="0" w:line="240" w:lineRule="auto"/>
        <w:jc w:val="both"/>
        <w:rPr>
          <w:rFonts w:asciiTheme="minorHAnsi" w:hAnsiTheme="minorHAnsi" w:cstheme="minorHAnsi"/>
          <w:b/>
          <w:sz w:val="24"/>
          <w:szCs w:val="24"/>
        </w:rPr>
      </w:pPr>
    </w:p>
    <w:p w14:paraId="75A42852" w14:textId="77777777" w:rsidR="004A5269" w:rsidRPr="006511F9" w:rsidRDefault="00F03CE7" w:rsidP="00CC2F6A">
      <w:pPr>
        <w:pStyle w:val="ListParagraph"/>
        <w:numPr>
          <w:ilvl w:val="0"/>
          <w:numId w:val="10"/>
        </w:numPr>
        <w:spacing w:after="0" w:line="240" w:lineRule="auto"/>
        <w:ind w:left="426" w:hanging="426"/>
        <w:jc w:val="both"/>
        <w:rPr>
          <w:rFonts w:asciiTheme="minorHAnsi" w:hAnsiTheme="minorHAnsi" w:cstheme="minorHAnsi"/>
        </w:rPr>
      </w:pPr>
      <w:r w:rsidRPr="006511F9">
        <w:rPr>
          <w:rFonts w:asciiTheme="minorHAnsi" w:hAnsiTheme="minorHAnsi" w:cstheme="minorHAnsi"/>
        </w:rPr>
        <w:t>A</w:t>
      </w:r>
      <w:r w:rsidR="004A5269" w:rsidRPr="006511F9">
        <w:rPr>
          <w:rFonts w:asciiTheme="minorHAnsi" w:hAnsiTheme="minorHAnsi" w:cstheme="minorHAnsi"/>
        </w:rPr>
        <w:t>ttending appointments / workshops you’ve booked with us.</w:t>
      </w:r>
    </w:p>
    <w:p w14:paraId="35ABBAFD" w14:textId="6D171B6F" w:rsidR="004A5269" w:rsidRDefault="004A5269" w:rsidP="00CC2F6A">
      <w:pPr>
        <w:pStyle w:val="ListParagraph"/>
        <w:numPr>
          <w:ilvl w:val="0"/>
          <w:numId w:val="10"/>
        </w:numPr>
        <w:spacing w:after="0" w:line="240" w:lineRule="auto"/>
        <w:ind w:left="426" w:hanging="426"/>
        <w:jc w:val="both"/>
        <w:rPr>
          <w:rFonts w:asciiTheme="minorHAnsi" w:hAnsiTheme="minorHAnsi" w:cstheme="minorHAnsi"/>
        </w:rPr>
      </w:pPr>
      <w:r w:rsidRPr="006511F9">
        <w:rPr>
          <w:rFonts w:asciiTheme="minorHAnsi" w:hAnsiTheme="minorHAnsi" w:cstheme="minorHAnsi"/>
        </w:rPr>
        <w:t>Letting us know in advance if you can’t make appointments / workshops.</w:t>
      </w:r>
    </w:p>
    <w:p w14:paraId="2A847520" w14:textId="4F6DE6B9" w:rsidR="008748AF" w:rsidRPr="006511F9" w:rsidRDefault="008748AF" w:rsidP="00CC2F6A">
      <w:pPr>
        <w:pStyle w:val="ListParagraph"/>
        <w:numPr>
          <w:ilvl w:val="0"/>
          <w:numId w:val="10"/>
        </w:numPr>
        <w:spacing w:after="0" w:line="240" w:lineRule="auto"/>
        <w:ind w:left="426" w:hanging="426"/>
        <w:jc w:val="both"/>
        <w:rPr>
          <w:rFonts w:asciiTheme="minorHAnsi" w:hAnsiTheme="minorHAnsi" w:cstheme="minorHAnsi"/>
        </w:rPr>
      </w:pPr>
      <w:r>
        <w:rPr>
          <w:rFonts w:asciiTheme="minorHAnsi" w:hAnsiTheme="minorHAnsi" w:cstheme="minorHAnsi"/>
        </w:rPr>
        <w:t>Be courteous to other students by booking only one guidance appointment per week.</w:t>
      </w:r>
    </w:p>
    <w:p w14:paraId="183156A7" w14:textId="77777777" w:rsidR="00F03CE7" w:rsidRPr="006511F9" w:rsidRDefault="00F03CE7" w:rsidP="00CC2F6A">
      <w:pPr>
        <w:pStyle w:val="ListParagraph"/>
        <w:numPr>
          <w:ilvl w:val="0"/>
          <w:numId w:val="10"/>
        </w:numPr>
        <w:spacing w:after="0" w:line="240" w:lineRule="auto"/>
        <w:ind w:left="426" w:hanging="426"/>
        <w:jc w:val="both"/>
        <w:rPr>
          <w:rFonts w:asciiTheme="minorHAnsi" w:hAnsiTheme="minorHAnsi" w:cstheme="minorHAnsi"/>
        </w:rPr>
      </w:pPr>
      <w:r w:rsidRPr="006511F9">
        <w:rPr>
          <w:rFonts w:asciiTheme="minorHAnsi" w:hAnsiTheme="minorHAnsi" w:cstheme="minorHAnsi"/>
        </w:rPr>
        <w:t>Giving us feedback on our services so we can improve them for you.</w:t>
      </w:r>
    </w:p>
    <w:p w14:paraId="37D5F6DF" w14:textId="7C5E3411" w:rsidR="00F03CE7" w:rsidRPr="006511F9" w:rsidRDefault="00F03CE7" w:rsidP="00CC2F6A">
      <w:pPr>
        <w:pStyle w:val="ListParagraph"/>
        <w:numPr>
          <w:ilvl w:val="0"/>
          <w:numId w:val="10"/>
        </w:numPr>
        <w:spacing w:after="0" w:line="240" w:lineRule="auto"/>
        <w:ind w:left="426" w:hanging="426"/>
        <w:jc w:val="both"/>
        <w:rPr>
          <w:rFonts w:asciiTheme="minorHAnsi" w:hAnsiTheme="minorHAnsi" w:cstheme="minorHAnsi"/>
        </w:rPr>
      </w:pPr>
      <w:r w:rsidRPr="006511F9">
        <w:rPr>
          <w:rFonts w:asciiTheme="minorHAnsi" w:hAnsiTheme="minorHAnsi" w:cstheme="minorHAnsi"/>
        </w:rPr>
        <w:t>Shar</w:t>
      </w:r>
      <w:r w:rsidR="00DA15FD">
        <w:rPr>
          <w:rFonts w:asciiTheme="minorHAnsi" w:hAnsiTheme="minorHAnsi" w:cstheme="minorHAnsi"/>
        </w:rPr>
        <w:t>e with us information about your personal situation to help us provide the best service for you.</w:t>
      </w:r>
    </w:p>
    <w:p w14:paraId="266C9750" w14:textId="53E81FBA" w:rsidR="00F03CE7" w:rsidRDefault="00DA15FD" w:rsidP="00CC2F6A">
      <w:pPr>
        <w:pStyle w:val="ListParagraph"/>
        <w:numPr>
          <w:ilvl w:val="0"/>
          <w:numId w:val="10"/>
        </w:numPr>
        <w:spacing w:after="0" w:line="240" w:lineRule="auto"/>
        <w:ind w:left="426" w:hanging="426"/>
        <w:jc w:val="both"/>
        <w:rPr>
          <w:rFonts w:asciiTheme="minorHAnsi" w:hAnsiTheme="minorHAnsi" w:cstheme="minorHAnsi"/>
        </w:rPr>
      </w:pPr>
      <w:r>
        <w:rPr>
          <w:rFonts w:asciiTheme="minorHAnsi" w:hAnsiTheme="minorHAnsi" w:cstheme="minorHAnsi"/>
        </w:rPr>
        <w:t>Take responsibility for your own career learning and developing the skills and abilities that you need for your career plans.</w:t>
      </w:r>
      <w:r w:rsidR="00F03CE7" w:rsidRPr="006511F9">
        <w:rPr>
          <w:rFonts w:asciiTheme="minorHAnsi" w:hAnsiTheme="minorHAnsi" w:cstheme="minorHAnsi"/>
        </w:rPr>
        <w:t xml:space="preserve"> </w:t>
      </w:r>
      <w:r>
        <w:rPr>
          <w:rFonts w:asciiTheme="minorHAnsi" w:hAnsiTheme="minorHAnsi" w:cstheme="minorHAnsi"/>
        </w:rPr>
        <w:t>Career timelines available to support.</w:t>
      </w:r>
    </w:p>
    <w:p w14:paraId="3E70B923" w14:textId="1E90BEEC" w:rsidR="00DA15FD" w:rsidRPr="006511F9" w:rsidRDefault="00DA15FD" w:rsidP="00CC2F6A">
      <w:pPr>
        <w:pStyle w:val="ListParagraph"/>
        <w:numPr>
          <w:ilvl w:val="0"/>
          <w:numId w:val="10"/>
        </w:numPr>
        <w:spacing w:after="0" w:line="240" w:lineRule="auto"/>
        <w:ind w:left="426" w:hanging="426"/>
        <w:jc w:val="both"/>
        <w:rPr>
          <w:rFonts w:asciiTheme="minorHAnsi" w:hAnsiTheme="minorHAnsi" w:cstheme="minorHAnsi"/>
        </w:rPr>
      </w:pPr>
      <w:r>
        <w:rPr>
          <w:rFonts w:asciiTheme="minorHAnsi" w:hAnsiTheme="minorHAnsi" w:cstheme="minorHAnsi"/>
        </w:rPr>
        <w:t>Engage with your careers education and the Global Professional Award.</w:t>
      </w:r>
    </w:p>
    <w:p w14:paraId="2EF5AAC9" w14:textId="56FE9A3A" w:rsidR="00F03CE7" w:rsidRPr="006511F9" w:rsidRDefault="00F03CE7" w:rsidP="00CC2F6A">
      <w:pPr>
        <w:pStyle w:val="ListParagraph"/>
        <w:numPr>
          <w:ilvl w:val="0"/>
          <w:numId w:val="10"/>
        </w:numPr>
        <w:spacing w:after="0" w:line="240" w:lineRule="auto"/>
        <w:ind w:left="426" w:hanging="426"/>
        <w:jc w:val="both"/>
        <w:rPr>
          <w:rFonts w:asciiTheme="minorHAnsi" w:hAnsiTheme="minorHAnsi" w:cstheme="minorHAnsi"/>
        </w:rPr>
      </w:pPr>
      <w:r w:rsidRPr="006511F9">
        <w:rPr>
          <w:rFonts w:asciiTheme="minorHAnsi" w:hAnsiTheme="minorHAnsi" w:cstheme="minorHAnsi"/>
        </w:rPr>
        <w:t>When you’ve graduated, complet</w:t>
      </w:r>
      <w:r w:rsidR="00DA15FD">
        <w:rPr>
          <w:rFonts w:asciiTheme="minorHAnsi" w:hAnsiTheme="minorHAnsi" w:cstheme="minorHAnsi"/>
        </w:rPr>
        <w:t>e</w:t>
      </w:r>
      <w:r w:rsidRPr="006511F9">
        <w:rPr>
          <w:rFonts w:asciiTheme="minorHAnsi" w:hAnsiTheme="minorHAnsi" w:cstheme="minorHAnsi"/>
        </w:rPr>
        <w:t xml:space="preserve"> the Graduate Outcomes Survey this information is important f</w:t>
      </w:r>
      <w:r w:rsidR="00DA15FD">
        <w:rPr>
          <w:rFonts w:asciiTheme="minorHAnsi" w:hAnsiTheme="minorHAnsi" w:cstheme="minorHAnsi"/>
        </w:rPr>
        <w:t>or us to help fellow students on your course.</w:t>
      </w:r>
    </w:p>
    <w:p w14:paraId="21A5A8E1" w14:textId="39E37699" w:rsidR="00F03CE7" w:rsidRPr="006511F9" w:rsidRDefault="00F03CE7" w:rsidP="00CC2F6A">
      <w:pPr>
        <w:pStyle w:val="ListParagraph"/>
        <w:numPr>
          <w:ilvl w:val="0"/>
          <w:numId w:val="10"/>
        </w:numPr>
        <w:spacing w:after="0" w:line="240" w:lineRule="auto"/>
        <w:ind w:left="426" w:hanging="426"/>
        <w:jc w:val="both"/>
        <w:rPr>
          <w:rFonts w:asciiTheme="minorHAnsi" w:hAnsiTheme="minorHAnsi" w:cstheme="minorHAnsi"/>
        </w:rPr>
      </w:pPr>
      <w:r w:rsidRPr="006511F9">
        <w:rPr>
          <w:rFonts w:asciiTheme="minorHAnsi" w:hAnsiTheme="minorHAnsi" w:cstheme="minorHAnsi"/>
        </w:rPr>
        <w:t xml:space="preserve">When you </w:t>
      </w:r>
      <w:r w:rsidR="00DA15FD">
        <w:rPr>
          <w:rFonts w:asciiTheme="minorHAnsi" w:hAnsiTheme="minorHAnsi" w:cstheme="minorHAnsi"/>
        </w:rPr>
        <w:t>start your</w:t>
      </w:r>
      <w:r w:rsidRPr="006511F9">
        <w:rPr>
          <w:rFonts w:asciiTheme="minorHAnsi" w:hAnsiTheme="minorHAnsi" w:cstheme="minorHAnsi"/>
        </w:rPr>
        <w:t xml:space="preserve"> career, see if the organisation you’re with can advertise opportunities through our </w:t>
      </w:r>
      <w:proofErr w:type="spellStart"/>
      <w:r w:rsidRPr="006511F9">
        <w:rPr>
          <w:rFonts w:asciiTheme="minorHAnsi" w:hAnsiTheme="minorHAnsi" w:cstheme="minorHAnsi"/>
        </w:rPr>
        <w:t>JobShop</w:t>
      </w:r>
      <w:proofErr w:type="spellEnd"/>
      <w:r w:rsidRPr="006511F9">
        <w:rPr>
          <w:rFonts w:asciiTheme="minorHAnsi" w:hAnsiTheme="minorHAnsi" w:cstheme="minorHAnsi"/>
        </w:rPr>
        <w:t xml:space="preserve"> for current students. </w:t>
      </w:r>
    </w:p>
    <w:p w14:paraId="30B49BBC" w14:textId="77777777" w:rsidR="00F80AE4" w:rsidRPr="006511F9" w:rsidRDefault="00F80AE4" w:rsidP="00CC2F6A">
      <w:pPr>
        <w:spacing w:after="0" w:line="240" w:lineRule="auto"/>
        <w:jc w:val="both"/>
        <w:rPr>
          <w:rFonts w:asciiTheme="minorHAnsi" w:hAnsiTheme="minorHAnsi" w:cstheme="minorHAnsi"/>
          <w:b/>
          <w:sz w:val="24"/>
          <w:szCs w:val="24"/>
        </w:rPr>
      </w:pPr>
    </w:p>
    <w:p w14:paraId="7F5A9394" w14:textId="77777777" w:rsidR="00A0257F" w:rsidRPr="006511F9" w:rsidRDefault="00A0257F" w:rsidP="00CC2F6A">
      <w:pPr>
        <w:spacing w:after="0" w:line="240" w:lineRule="auto"/>
        <w:jc w:val="both"/>
        <w:rPr>
          <w:rFonts w:asciiTheme="minorHAnsi" w:hAnsiTheme="minorHAnsi" w:cstheme="minorHAnsi"/>
          <w:b/>
          <w:sz w:val="24"/>
          <w:szCs w:val="24"/>
        </w:rPr>
      </w:pPr>
      <w:r w:rsidRPr="006511F9">
        <w:rPr>
          <w:rFonts w:asciiTheme="minorHAnsi" w:hAnsiTheme="minorHAnsi" w:cstheme="minorHAnsi"/>
          <w:b/>
          <w:sz w:val="24"/>
          <w:szCs w:val="24"/>
        </w:rPr>
        <w:t>What we offer</w:t>
      </w:r>
    </w:p>
    <w:p w14:paraId="50DC830F" w14:textId="77777777" w:rsidR="00CC2F6A" w:rsidRPr="006511F9" w:rsidRDefault="00CC2F6A" w:rsidP="00CC2F6A">
      <w:pPr>
        <w:spacing w:after="0" w:line="240" w:lineRule="auto"/>
        <w:jc w:val="both"/>
        <w:rPr>
          <w:rFonts w:asciiTheme="minorHAnsi" w:hAnsiTheme="minorHAnsi" w:cstheme="minorHAnsi"/>
          <w:b/>
        </w:rPr>
      </w:pPr>
    </w:p>
    <w:p w14:paraId="369CBEAD" w14:textId="77777777" w:rsidR="00F80AE4" w:rsidRPr="006511F9" w:rsidRDefault="00F80AE4" w:rsidP="00F80AE4">
      <w:pPr>
        <w:spacing w:after="0" w:line="240" w:lineRule="auto"/>
        <w:jc w:val="both"/>
        <w:outlineLvl w:val="0"/>
        <w:rPr>
          <w:rFonts w:asciiTheme="minorHAnsi" w:hAnsiTheme="minorHAnsi" w:cstheme="minorHAnsi"/>
          <w:b/>
          <w:bCs/>
        </w:rPr>
      </w:pPr>
      <w:proofErr w:type="spellStart"/>
      <w:r w:rsidRPr="006511F9">
        <w:rPr>
          <w:rFonts w:asciiTheme="minorHAnsi" w:hAnsiTheme="minorHAnsi" w:cstheme="minorHAnsi"/>
          <w:b/>
          <w:bCs/>
        </w:rPr>
        <w:t>JobShop</w:t>
      </w:r>
      <w:proofErr w:type="spellEnd"/>
    </w:p>
    <w:p w14:paraId="364BBFBA" w14:textId="77777777" w:rsidR="00F80AE4" w:rsidRPr="006511F9" w:rsidRDefault="00F80AE4" w:rsidP="00F80AE4">
      <w:pPr>
        <w:spacing w:after="0" w:line="240" w:lineRule="auto"/>
        <w:jc w:val="both"/>
        <w:outlineLvl w:val="0"/>
      </w:pPr>
      <w:r w:rsidRPr="006511F9">
        <w:t>The University's online vacancies service for both current students and graduates of the University of Huddersfield.</w:t>
      </w:r>
    </w:p>
    <w:p w14:paraId="130703FC" w14:textId="77777777" w:rsidR="00F80AE4" w:rsidRPr="006511F9" w:rsidRDefault="00F80AE4" w:rsidP="00F80AE4">
      <w:pPr>
        <w:spacing w:after="0" w:line="240" w:lineRule="auto"/>
        <w:jc w:val="both"/>
        <w:outlineLvl w:val="0"/>
        <w:rPr>
          <w:rFonts w:asciiTheme="minorHAnsi" w:hAnsiTheme="minorHAnsi" w:cstheme="minorHAnsi"/>
          <w:bCs/>
        </w:rPr>
      </w:pPr>
      <w:r w:rsidRPr="006511F9">
        <w:rPr>
          <w:rFonts w:asciiTheme="minorHAnsi" w:hAnsiTheme="minorHAnsi" w:cstheme="minorHAnsi"/>
          <w:bCs/>
        </w:rPr>
        <w:t>Here you will find:</w:t>
      </w:r>
    </w:p>
    <w:p w14:paraId="0F30A3FB" w14:textId="3ABCF086" w:rsidR="00F80AE4" w:rsidRPr="006511F9" w:rsidRDefault="00E1381F" w:rsidP="00F80AE4">
      <w:pPr>
        <w:pStyle w:val="ListParagraph"/>
        <w:numPr>
          <w:ilvl w:val="0"/>
          <w:numId w:val="31"/>
        </w:numPr>
        <w:spacing w:after="0" w:line="240" w:lineRule="auto"/>
        <w:jc w:val="both"/>
        <w:outlineLvl w:val="0"/>
        <w:rPr>
          <w:rFonts w:asciiTheme="minorHAnsi" w:hAnsiTheme="minorHAnsi" w:cstheme="minorHAnsi"/>
          <w:bCs/>
        </w:rPr>
      </w:pPr>
      <w:r w:rsidRPr="006511F9">
        <w:rPr>
          <w:rFonts w:asciiTheme="minorHAnsi" w:hAnsiTheme="minorHAnsi" w:cstheme="minorHAnsi"/>
          <w:b/>
          <w:bCs/>
        </w:rPr>
        <w:t>G</w:t>
      </w:r>
      <w:r w:rsidR="00F80AE4" w:rsidRPr="006511F9">
        <w:rPr>
          <w:rFonts w:asciiTheme="minorHAnsi" w:hAnsiTheme="minorHAnsi" w:cstheme="minorHAnsi"/>
          <w:b/>
          <w:bCs/>
        </w:rPr>
        <w:t>raduate jobs</w:t>
      </w:r>
      <w:r w:rsidR="00F80AE4" w:rsidRPr="006511F9">
        <w:rPr>
          <w:rFonts w:asciiTheme="minorHAnsi" w:hAnsiTheme="minorHAnsi" w:cstheme="minorHAnsi"/>
          <w:bCs/>
        </w:rPr>
        <w:t xml:space="preserve"> - for final year students and graduates</w:t>
      </w:r>
      <w:r w:rsidR="00771FAC">
        <w:rPr>
          <w:rFonts w:asciiTheme="minorHAnsi" w:hAnsiTheme="minorHAnsi" w:cstheme="minorHAnsi"/>
          <w:bCs/>
        </w:rPr>
        <w:t>.</w:t>
      </w:r>
    </w:p>
    <w:p w14:paraId="580F87F5" w14:textId="51796FA5" w:rsidR="00F80AE4" w:rsidRPr="006511F9" w:rsidRDefault="00E1381F" w:rsidP="00F80AE4">
      <w:pPr>
        <w:pStyle w:val="ListParagraph"/>
        <w:numPr>
          <w:ilvl w:val="0"/>
          <w:numId w:val="31"/>
        </w:numPr>
        <w:spacing w:after="0" w:line="240" w:lineRule="auto"/>
        <w:jc w:val="both"/>
        <w:outlineLvl w:val="0"/>
        <w:rPr>
          <w:rFonts w:asciiTheme="minorHAnsi" w:hAnsiTheme="minorHAnsi" w:cstheme="minorHAnsi"/>
          <w:bCs/>
        </w:rPr>
      </w:pPr>
      <w:r w:rsidRPr="006511F9">
        <w:rPr>
          <w:rFonts w:asciiTheme="minorHAnsi" w:hAnsiTheme="minorHAnsi" w:cstheme="minorHAnsi"/>
          <w:b/>
          <w:bCs/>
        </w:rPr>
        <w:t>P</w:t>
      </w:r>
      <w:r w:rsidR="00F80AE4" w:rsidRPr="006511F9">
        <w:rPr>
          <w:rFonts w:asciiTheme="minorHAnsi" w:hAnsiTheme="minorHAnsi" w:cstheme="minorHAnsi"/>
          <w:b/>
          <w:bCs/>
        </w:rPr>
        <w:t>art-time/casual jobs</w:t>
      </w:r>
      <w:r w:rsidR="00F80AE4" w:rsidRPr="006511F9">
        <w:rPr>
          <w:rFonts w:asciiTheme="minorHAnsi" w:hAnsiTheme="minorHAnsi" w:cstheme="minorHAnsi"/>
          <w:bCs/>
        </w:rPr>
        <w:t xml:space="preserve"> - work and earn while you study</w:t>
      </w:r>
      <w:r w:rsidR="00771FAC">
        <w:rPr>
          <w:rFonts w:asciiTheme="minorHAnsi" w:hAnsiTheme="minorHAnsi" w:cstheme="minorHAnsi"/>
          <w:bCs/>
        </w:rPr>
        <w:t>.</w:t>
      </w:r>
    </w:p>
    <w:p w14:paraId="66DFAF8C" w14:textId="784A3252" w:rsidR="00F80AE4" w:rsidRPr="006511F9" w:rsidRDefault="00E1381F" w:rsidP="00F80AE4">
      <w:pPr>
        <w:pStyle w:val="ListParagraph"/>
        <w:numPr>
          <w:ilvl w:val="0"/>
          <w:numId w:val="31"/>
        </w:numPr>
        <w:spacing w:after="0" w:line="240" w:lineRule="auto"/>
        <w:jc w:val="both"/>
        <w:outlineLvl w:val="0"/>
        <w:rPr>
          <w:rFonts w:asciiTheme="minorHAnsi" w:hAnsiTheme="minorHAnsi" w:cstheme="minorHAnsi"/>
          <w:bCs/>
        </w:rPr>
      </w:pPr>
      <w:r w:rsidRPr="006511F9">
        <w:rPr>
          <w:rFonts w:asciiTheme="minorHAnsi" w:hAnsiTheme="minorHAnsi" w:cstheme="minorHAnsi"/>
          <w:b/>
          <w:bCs/>
        </w:rPr>
        <w:t>P</w:t>
      </w:r>
      <w:r w:rsidR="00F80AE4" w:rsidRPr="006511F9">
        <w:rPr>
          <w:rFonts w:asciiTheme="minorHAnsi" w:hAnsiTheme="minorHAnsi" w:cstheme="minorHAnsi"/>
          <w:b/>
          <w:bCs/>
        </w:rPr>
        <w:t>rofessional experience</w:t>
      </w:r>
      <w:r w:rsidR="00F80AE4" w:rsidRPr="006511F9">
        <w:rPr>
          <w:rFonts w:asciiTheme="minorHAnsi" w:hAnsiTheme="minorHAnsi" w:cstheme="minorHAnsi"/>
          <w:bCs/>
        </w:rPr>
        <w:t xml:space="preserve"> opportunities</w:t>
      </w:r>
      <w:r w:rsidR="00771FAC">
        <w:rPr>
          <w:rFonts w:asciiTheme="minorHAnsi" w:hAnsiTheme="minorHAnsi" w:cstheme="minorHAnsi"/>
          <w:bCs/>
        </w:rPr>
        <w:t>.</w:t>
      </w:r>
    </w:p>
    <w:p w14:paraId="2E5E7D21" w14:textId="2B6FBA48" w:rsidR="00F80AE4" w:rsidRPr="006511F9" w:rsidRDefault="00E1381F" w:rsidP="00F80AE4">
      <w:pPr>
        <w:pStyle w:val="ListParagraph"/>
        <w:numPr>
          <w:ilvl w:val="0"/>
          <w:numId w:val="31"/>
        </w:numPr>
        <w:spacing w:after="0" w:line="240" w:lineRule="auto"/>
        <w:jc w:val="both"/>
        <w:outlineLvl w:val="0"/>
        <w:rPr>
          <w:rFonts w:asciiTheme="minorHAnsi" w:hAnsiTheme="minorHAnsi" w:cstheme="minorHAnsi"/>
          <w:bCs/>
        </w:rPr>
      </w:pPr>
      <w:r w:rsidRPr="006511F9">
        <w:rPr>
          <w:rFonts w:asciiTheme="minorHAnsi" w:hAnsiTheme="minorHAnsi" w:cstheme="minorHAnsi"/>
          <w:b/>
          <w:bCs/>
        </w:rPr>
        <w:t>I</w:t>
      </w:r>
      <w:r w:rsidR="00F80AE4" w:rsidRPr="006511F9">
        <w:rPr>
          <w:rFonts w:asciiTheme="minorHAnsi" w:hAnsiTheme="minorHAnsi" w:cstheme="minorHAnsi"/>
          <w:b/>
          <w:bCs/>
        </w:rPr>
        <w:t>nternships</w:t>
      </w:r>
      <w:r w:rsidR="00F80AE4" w:rsidRPr="006511F9">
        <w:rPr>
          <w:rFonts w:asciiTheme="minorHAnsi" w:hAnsiTheme="minorHAnsi" w:cstheme="minorHAnsi"/>
          <w:bCs/>
        </w:rPr>
        <w:t xml:space="preserve"> – for </w:t>
      </w:r>
      <w:proofErr w:type="spellStart"/>
      <w:r w:rsidR="00F80AE4" w:rsidRPr="006511F9">
        <w:rPr>
          <w:rFonts w:asciiTheme="minorHAnsi" w:hAnsiTheme="minorHAnsi" w:cstheme="minorHAnsi"/>
          <w:bCs/>
        </w:rPr>
        <w:t>UoH</w:t>
      </w:r>
      <w:proofErr w:type="spellEnd"/>
      <w:r w:rsidR="00F80AE4" w:rsidRPr="006511F9">
        <w:rPr>
          <w:rFonts w:asciiTheme="minorHAnsi" w:hAnsiTheme="minorHAnsi" w:cstheme="minorHAnsi"/>
          <w:bCs/>
        </w:rPr>
        <w:t xml:space="preserve"> </w:t>
      </w:r>
      <w:r w:rsidR="00910F33" w:rsidRPr="006511F9">
        <w:rPr>
          <w:rFonts w:asciiTheme="minorHAnsi" w:hAnsiTheme="minorHAnsi" w:cstheme="minorHAnsi"/>
          <w:bCs/>
        </w:rPr>
        <w:t xml:space="preserve">students and </w:t>
      </w:r>
      <w:r w:rsidR="00F80AE4" w:rsidRPr="006511F9">
        <w:rPr>
          <w:rFonts w:asciiTheme="minorHAnsi" w:hAnsiTheme="minorHAnsi" w:cstheme="minorHAnsi"/>
          <w:bCs/>
        </w:rPr>
        <w:t>graduates</w:t>
      </w:r>
      <w:r w:rsidR="00771FAC">
        <w:rPr>
          <w:rFonts w:asciiTheme="minorHAnsi" w:hAnsiTheme="minorHAnsi" w:cstheme="minorHAnsi"/>
          <w:bCs/>
        </w:rPr>
        <w:t>.</w:t>
      </w:r>
    </w:p>
    <w:p w14:paraId="79F32AB5" w14:textId="2E87D128" w:rsidR="00F80AE4" w:rsidRPr="006511F9" w:rsidRDefault="00E1381F" w:rsidP="00F80AE4">
      <w:pPr>
        <w:pStyle w:val="ListParagraph"/>
        <w:numPr>
          <w:ilvl w:val="0"/>
          <w:numId w:val="31"/>
        </w:numPr>
        <w:spacing w:after="0" w:line="240" w:lineRule="auto"/>
        <w:jc w:val="both"/>
        <w:outlineLvl w:val="0"/>
        <w:rPr>
          <w:rFonts w:asciiTheme="minorHAnsi" w:hAnsiTheme="minorHAnsi" w:cstheme="minorHAnsi"/>
          <w:bCs/>
        </w:rPr>
      </w:pPr>
      <w:r w:rsidRPr="006511F9">
        <w:rPr>
          <w:rFonts w:asciiTheme="minorHAnsi" w:hAnsiTheme="minorHAnsi" w:cstheme="minorHAnsi"/>
          <w:b/>
          <w:bCs/>
        </w:rPr>
        <w:t>G</w:t>
      </w:r>
      <w:r w:rsidR="00F80AE4" w:rsidRPr="006511F9">
        <w:rPr>
          <w:rFonts w:asciiTheme="minorHAnsi" w:hAnsiTheme="minorHAnsi" w:cstheme="minorHAnsi"/>
          <w:b/>
          <w:bCs/>
        </w:rPr>
        <w:t xml:space="preserve">raduate recruitment schemes </w:t>
      </w:r>
      <w:r w:rsidR="00F80AE4" w:rsidRPr="006511F9">
        <w:rPr>
          <w:rFonts w:asciiTheme="minorHAnsi" w:hAnsiTheme="minorHAnsi" w:cstheme="minorHAnsi"/>
          <w:bCs/>
        </w:rPr>
        <w:t>– apply to work for top graduate recruiters</w:t>
      </w:r>
      <w:r w:rsidR="00771FAC">
        <w:rPr>
          <w:rFonts w:asciiTheme="minorHAnsi" w:hAnsiTheme="minorHAnsi" w:cstheme="minorHAnsi"/>
          <w:bCs/>
        </w:rPr>
        <w:t>.</w:t>
      </w:r>
    </w:p>
    <w:p w14:paraId="7C376E24" w14:textId="0253DF7A" w:rsidR="009A79F9" w:rsidRPr="006511F9" w:rsidRDefault="009A79F9" w:rsidP="00F80AE4">
      <w:pPr>
        <w:pStyle w:val="ListParagraph"/>
        <w:numPr>
          <w:ilvl w:val="0"/>
          <w:numId w:val="31"/>
        </w:numPr>
        <w:spacing w:after="0" w:line="240" w:lineRule="auto"/>
        <w:jc w:val="both"/>
        <w:outlineLvl w:val="0"/>
        <w:rPr>
          <w:rFonts w:asciiTheme="minorHAnsi" w:hAnsiTheme="minorHAnsi" w:cstheme="minorHAnsi"/>
          <w:bCs/>
        </w:rPr>
      </w:pPr>
      <w:r w:rsidRPr="006511F9">
        <w:rPr>
          <w:rFonts w:asciiTheme="minorHAnsi" w:hAnsiTheme="minorHAnsi" w:cstheme="minorHAnsi"/>
          <w:b/>
          <w:bCs/>
        </w:rPr>
        <w:t>Voluntary opportunities</w:t>
      </w:r>
      <w:r w:rsidR="00771FAC">
        <w:rPr>
          <w:rFonts w:asciiTheme="minorHAnsi" w:hAnsiTheme="minorHAnsi" w:cstheme="minorHAnsi"/>
          <w:b/>
          <w:bCs/>
        </w:rPr>
        <w:t xml:space="preserve"> </w:t>
      </w:r>
      <w:r w:rsidR="00771FAC">
        <w:rPr>
          <w:rFonts w:asciiTheme="minorHAnsi" w:hAnsiTheme="minorHAnsi" w:cstheme="minorHAnsi"/>
        </w:rPr>
        <w:t>– these are available for both students and graduates.</w:t>
      </w:r>
    </w:p>
    <w:p w14:paraId="00BA6C27" w14:textId="3E8D83E7" w:rsidR="00F80AE4" w:rsidRPr="006511F9" w:rsidRDefault="00F80AE4" w:rsidP="00F80AE4">
      <w:pPr>
        <w:spacing w:after="0" w:line="240" w:lineRule="auto"/>
        <w:jc w:val="both"/>
        <w:outlineLvl w:val="0"/>
        <w:rPr>
          <w:rFonts w:asciiTheme="minorHAnsi" w:hAnsiTheme="minorHAnsi" w:cstheme="minorHAnsi"/>
          <w:bCs/>
        </w:rPr>
      </w:pPr>
      <w:r w:rsidRPr="006511F9">
        <w:rPr>
          <w:rFonts w:asciiTheme="minorHAnsi" w:hAnsiTheme="minorHAnsi" w:cstheme="minorHAnsi"/>
          <w:bCs/>
        </w:rPr>
        <w:t xml:space="preserve">Students and graduates can access </w:t>
      </w:r>
      <w:hyperlink r:id="rId12" w:history="1">
        <w:proofErr w:type="spellStart"/>
        <w:r w:rsidRPr="00771FAC">
          <w:rPr>
            <w:rStyle w:val="Hyperlink"/>
            <w:rFonts w:asciiTheme="minorHAnsi" w:hAnsiTheme="minorHAnsi" w:cstheme="minorHAnsi"/>
            <w:bCs/>
          </w:rPr>
          <w:t>JobShop</w:t>
        </w:r>
        <w:proofErr w:type="spellEnd"/>
        <w:r w:rsidR="00DA15FD" w:rsidRPr="00771FAC">
          <w:rPr>
            <w:rStyle w:val="Hyperlink"/>
            <w:rFonts w:asciiTheme="minorHAnsi" w:hAnsiTheme="minorHAnsi" w:cstheme="minorHAnsi"/>
            <w:bCs/>
          </w:rPr>
          <w:t>.</w:t>
        </w:r>
      </w:hyperlink>
    </w:p>
    <w:p w14:paraId="0AD3B42A" w14:textId="77777777" w:rsidR="00F80AE4" w:rsidRPr="006511F9" w:rsidRDefault="00F80AE4" w:rsidP="00CC2F6A">
      <w:pPr>
        <w:spacing w:after="0" w:line="240" w:lineRule="auto"/>
        <w:jc w:val="both"/>
        <w:rPr>
          <w:rFonts w:asciiTheme="minorHAnsi" w:hAnsiTheme="minorHAnsi" w:cstheme="minorHAnsi"/>
          <w:b/>
        </w:rPr>
      </w:pPr>
    </w:p>
    <w:p w14:paraId="76B3783C" w14:textId="77777777" w:rsidR="00A0257F" w:rsidRPr="006511F9" w:rsidRDefault="00A0257F" w:rsidP="00CC2F6A">
      <w:pPr>
        <w:spacing w:after="0" w:line="240" w:lineRule="auto"/>
        <w:jc w:val="both"/>
        <w:rPr>
          <w:rFonts w:asciiTheme="minorHAnsi" w:hAnsiTheme="minorHAnsi" w:cstheme="minorHAnsi"/>
          <w:b/>
        </w:rPr>
      </w:pPr>
      <w:r w:rsidRPr="006511F9">
        <w:rPr>
          <w:rFonts w:asciiTheme="minorHAnsi" w:hAnsiTheme="minorHAnsi" w:cstheme="minorHAnsi"/>
          <w:b/>
        </w:rPr>
        <w:t>Advice and guidance</w:t>
      </w:r>
    </w:p>
    <w:p w14:paraId="5E189E5A" w14:textId="1AE876B7" w:rsidR="00A0257F" w:rsidRPr="006511F9" w:rsidRDefault="00F76857" w:rsidP="00CC2F6A">
      <w:pPr>
        <w:spacing w:after="0" w:line="240" w:lineRule="auto"/>
        <w:jc w:val="both"/>
        <w:rPr>
          <w:rFonts w:asciiTheme="minorHAnsi" w:hAnsiTheme="minorHAnsi" w:cstheme="minorHAnsi"/>
        </w:rPr>
      </w:pPr>
      <w:r w:rsidRPr="006511F9">
        <w:rPr>
          <w:rFonts w:asciiTheme="minorHAnsi" w:hAnsiTheme="minorHAnsi" w:cstheme="minorHAnsi"/>
        </w:rPr>
        <w:t>Appointments are available throughout the week</w:t>
      </w:r>
      <w:r w:rsidR="00B2245A" w:rsidRPr="006511F9">
        <w:rPr>
          <w:rFonts w:asciiTheme="minorHAnsi" w:hAnsiTheme="minorHAnsi" w:cstheme="minorHAnsi"/>
        </w:rPr>
        <w:t>, during opening hours</w:t>
      </w:r>
      <w:r w:rsidRPr="006511F9">
        <w:rPr>
          <w:rFonts w:asciiTheme="minorHAnsi" w:hAnsiTheme="minorHAnsi" w:cstheme="minorHAnsi"/>
        </w:rPr>
        <w:t xml:space="preserve">.  Availability is advertised </w:t>
      </w:r>
      <w:r w:rsidR="00910F33" w:rsidRPr="006511F9">
        <w:rPr>
          <w:rFonts w:asciiTheme="minorHAnsi" w:hAnsiTheme="minorHAnsi" w:cstheme="minorHAnsi"/>
        </w:rPr>
        <w:t xml:space="preserve">and you can book yourself via </w:t>
      </w:r>
      <w:hyperlink r:id="rId13" w:history="1">
        <w:proofErr w:type="spellStart"/>
        <w:r w:rsidR="00910F33" w:rsidRPr="006511F9">
          <w:rPr>
            <w:rStyle w:val="Hyperlink"/>
            <w:rFonts w:asciiTheme="minorHAnsi" w:hAnsiTheme="minorHAnsi" w:cstheme="minorHAnsi"/>
            <w:color w:val="auto"/>
          </w:rPr>
          <w:t>MyCareer</w:t>
        </w:r>
        <w:proofErr w:type="spellEnd"/>
      </w:hyperlink>
      <w:r w:rsidR="00910F33" w:rsidRPr="006511F9">
        <w:rPr>
          <w:rFonts w:asciiTheme="minorHAnsi" w:hAnsiTheme="minorHAnsi" w:cstheme="minorHAnsi"/>
        </w:rPr>
        <w:t>.</w:t>
      </w:r>
      <w:r w:rsidR="0075391D" w:rsidRPr="006511F9">
        <w:rPr>
          <w:rFonts w:asciiTheme="minorHAnsi" w:hAnsiTheme="minorHAnsi" w:cstheme="minorHAnsi"/>
        </w:rPr>
        <w:t xml:space="preserve"> Booking terms and conditions are detailed on </w:t>
      </w:r>
      <w:proofErr w:type="spellStart"/>
      <w:r w:rsidR="0075391D" w:rsidRPr="006511F9">
        <w:rPr>
          <w:rFonts w:asciiTheme="minorHAnsi" w:hAnsiTheme="minorHAnsi" w:cstheme="minorHAnsi"/>
        </w:rPr>
        <w:t>MyCareer</w:t>
      </w:r>
      <w:proofErr w:type="spellEnd"/>
      <w:r w:rsidR="0075391D" w:rsidRPr="006511F9">
        <w:rPr>
          <w:rFonts w:asciiTheme="minorHAnsi" w:hAnsiTheme="minorHAnsi" w:cstheme="minorHAnsi"/>
        </w:rPr>
        <w:t xml:space="preserve">. </w:t>
      </w:r>
      <w:r w:rsidR="00771FAC" w:rsidRPr="00771FAC">
        <w:rPr>
          <w:rFonts w:asciiTheme="minorHAnsi" w:hAnsiTheme="minorHAnsi" w:cstheme="minorHAnsi"/>
          <w:b/>
          <w:bCs/>
        </w:rPr>
        <w:t>A</w:t>
      </w:r>
      <w:r w:rsidR="00771FAC" w:rsidRPr="006511F9">
        <w:rPr>
          <w:rFonts w:asciiTheme="minorHAnsi" w:eastAsia="Times New Roman" w:hAnsiTheme="minorHAnsi" w:cstheme="minorHAnsi"/>
          <w:b/>
        </w:rPr>
        <w:t xml:space="preserve">vailability </w:t>
      </w:r>
      <w:r w:rsidR="00771FAC">
        <w:rPr>
          <w:rFonts w:asciiTheme="minorHAnsi" w:eastAsia="Times New Roman" w:hAnsiTheme="minorHAnsi" w:cstheme="minorHAnsi"/>
          <w:b/>
        </w:rPr>
        <w:t xml:space="preserve">and mode of appointment </w:t>
      </w:r>
      <w:r w:rsidR="00771FAC" w:rsidRPr="006511F9">
        <w:rPr>
          <w:rFonts w:asciiTheme="minorHAnsi" w:eastAsia="Times New Roman" w:hAnsiTheme="minorHAnsi" w:cstheme="minorHAnsi"/>
          <w:b/>
        </w:rPr>
        <w:t xml:space="preserve">varies during year, please check </w:t>
      </w:r>
      <w:proofErr w:type="spellStart"/>
      <w:r w:rsidR="00771FAC" w:rsidRPr="006511F9">
        <w:rPr>
          <w:rFonts w:asciiTheme="minorHAnsi" w:eastAsia="Times New Roman" w:hAnsiTheme="minorHAnsi" w:cstheme="minorHAnsi"/>
          <w:b/>
        </w:rPr>
        <w:t>MyCareer</w:t>
      </w:r>
      <w:proofErr w:type="spellEnd"/>
      <w:r w:rsidR="00771FAC" w:rsidRPr="006511F9">
        <w:rPr>
          <w:rFonts w:asciiTheme="minorHAnsi" w:eastAsia="Times New Roman" w:hAnsiTheme="minorHAnsi" w:cstheme="minorHAnsi"/>
          <w:b/>
        </w:rPr>
        <w:t>)</w:t>
      </w:r>
    </w:p>
    <w:p w14:paraId="717FD15D" w14:textId="77777777" w:rsidR="00910F33" w:rsidRPr="006511F9" w:rsidRDefault="00910F33" w:rsidP="00CC2F6A">
      <w:pPr>
        <w:spacing w:after="0" w:line="240" w:lineRule="auto"/>
        <w:jc w:val="both"/>
        <w:rPr>
          <w:rFonts w:asciiTheme="minorHAnsi" w:hAnsiTheme="minorHAnsi" w:cstheme="minorHAnsi"/>
        </w:rPr>
      </w:pPr>
    </w:p>
    <w:p w14:paraId="4F8FC17D" w14:textId="77777777" w:rsidR="00A0257F" w:rsidRPr="006511F9" w:rsidRDefault="00910F33" w:rsidP="00F80AE4">
      <w:pPr>
        <w:pStyle w:val="Heading4"/>
        <w:numPr>
          <w:ilvl w:val="0"/>
          <w:numId w:val="36"/>
        </w:numPr>
        <w:rPr>
          <w:rFonts w:asciiTheme="minorHAnsi" w:hAnsiTheme="minorHAnsi" w:cstheme="minorHAnsi"/>
          <w:sz w:val="22"/>
          <w:szCs w:val="22"/>
        </w:rPr>
      </w:pPr>
      <w:r w:rsidRPr="006511F9">
        <w:rPr>
          <w:rFonts w:asciiTheme="minorHAnsi" w:hAnsiTheme="minorHAnsi" w:cstheme="minorHAnsi"/>
          <w:sz w:val="22"/>
          <w:szCs w:val="22"/>
        </w:rPr>
        <w:t>Career Planning appointments</w:t>
      </w:r>
      <w:r w:rsidR="00A0257F" w:rsidRPr="006511F9">
        <w:rPr>
          <w:rFonts w:asciiTheme="minorHAnsi" w:hAnsiTheme="minorHAnsi" w:cstheme="minorHAnsi"/>
          <w:sz w:val="22"/>
          <w:szCs w:val="22"/>
        </w:rPr>
        <w:t xml:space="preserve"> </w:t>
      </w:r>
      <w:r w:rsidR="00F03CE7" w:rsidRPr="006511F9">
        <w:rPr>
          <w:rFonts w:asciiTheme="minorHAnsi" w:hAnsiTheme="minorHAnsi" w:cstheme="minorHAnsi"/>
          <w:sz w:val="22"/>
          <w:szCs w:val="22"/>
        </w:rPr>
        <w:t>(includes option for interview preparation / mock interview)</w:t>
      </w:r>
    </w:p>
    <w:p w14:paraId="58FEB70B" w14:textId="77777777" w:rsidR="00A0257F" w:rsidRPr="006511F9" w:rsidRDefault="003F66EF" w:rsidP="004A1180">
      <w:pPr>
        <w:numPr>
          <w:ilvl w:val="0"/>
          <w:numId w:val="12"/>
        </w:numPr>
        <w:spacing w:after="0" w:line="240" w:lineRule="auto"/>
        <w:jc w:val="both"/>
        <w:rPr>
          <w:rFonts w:asciiTheme="minorHAnsi" w:hAnsiTheme="minorHAnsi" w:cstheme="minorHAnsi"/>
        </w:rPr>
      </w:pPr>
      <w:r w:rsidRPr="006511F9">
        <w:rPr>
          <w:rFonts w:asciiTheme="minorHAnsi" w:hAnsiTheme="minorHAnsi" w:cstheme="minorHAnsi"/>
          <w:bCs/>
        </w:rPr>
        <w:t>45</w:t>
      </w:r>
      <w:r w:rsidRPr="006511F9">
        <w:rPr>
          <w:rFonts w:asciiTheme="minorHAnsi" w:hAnsiTheme="minorHAnsi" w:cstheme="minorHAnsi"/>
        </w:rPr>
        <w:t>-minute</w:t>
      </w:r>
      <w:r w:rsidR="00A0257F" w:rsidRPr="006511F9">
        <w:rPr>
          <w:rFonts w:asciiTheme="minorHAnsi" w:hAnsiTheme="minorHAnsi" w:cstheme="minorHAnsi"/>
        </w:rPr>
        <w:t xml:space="preserve"> guidance appointments</w:t>
      </w:r>
      <w:r w:rsidR="00B2245A" w:rsidRPr="006511F9">
        <w:rPr>
          <w:rFonts w:asciiTheme="minorHAnsi" w:hAnsiTheme="minorHAnsi" w:cstheme="minorHAnsi"/>
        </w:rPr>
        <w:t xml:space="preserve"> - a</w:t>
      </w:r>
      <w:r w:rsidR="00A0257F" w:rsidRPr="006511F9">
        <w:rPr>
          <w:rFonts w:asciiTheme="minorHAnsi" w:hAnsiTheme="minorHAnsi" w:cstheme="minorHAnsi"/>
        </w:rPr>
        <w:t xml:space="preserve">n opportunity to discuss career planning, career management </w:t>
      </w:r>
      <w:r w:rsidR="00D3712B" w:rsidRPr="006511F9">
        <w:rPr>
          <w:rFonts w:asciiTheme="minorHAnsi" w:hAnsiTheme="minorHAnsi" w:cstheme="minorHAnsi"/>
        </w:rPr>
        <w:t xml:space="preserve">and employability </w:t>
      </w:r>
      <w:r w:rsidR="00A0257F" w:rsidRPr="006511F9">
        <w:rPr>
          <w:rFonts w:asciiTheme="minorHAnsi" w:hAnsiTheme="minorHAnsi" w:cstheme="minorHAnsi"/>
        </w:rPr>
        <w:t>skills, applications</w:t>
      </w:r>
      <w:r w:rsidR="00D3712B" w:rsidRPr="006511F9">
        <w:rPr>
          <w:rFonts w:asciiTheme="minorHAnsi" w:hAnsiTheme="minorHAnsi" w:cstheme="minorHAnsi"/>
        </w:rPr>
        <w:t>, employer research</w:t>
      </w:r>
      <w:r w:rsidR="00A0257F" w:rsidRPr="006511F9">
        <w:rPr>
          <w:rFonts w:asciiTheme="minorHAnsi" w:hAnsiTheme="minorHAnsi" w:cstheme="minorHAnsi"/>
        </w:rPr>
        <w:t xml:space="preserve"> and </w:t>
      </w:r>
      <w:r w:rsidR="00CC2F6A" w:rsidRPr="006511F9">
        <w:rPr>
          <w:rFonts w:asciiTheme="minorHAnsi" w:hAnsiTheme="minorHAnsi" w:cstheme="minorHAnsi"/>
        </w:rPr>
        <w:t>further</w:t>
      </w:r>
      <w:r w:rsidR="00A0257F" w:rsidRPr="006511F9">
        <w:rPr>
          <w:rFonts w:asciiTheme="minorHAnsi" w:hAnsiTheme="minorHAnsi" w:cstheme="minorHAnsi"/>
        </w:rPr>
        <w:t xml:space="preserve"> study.</w:t>
      </w:r>
      <w:r w:rsidR="005B6A7F" w:rsidRPr="006511F9">
        <w:rPr>
          <w:rFonts w:asciiTheme="minorHAnsi" w:hAnsiTheme="minorHAnsi" w:cstheme="minorHAnsi"/>
        </w:rPr>
        <w:t xml:space="preserve"> </w:t>
      </w:r>
    </w:p>
    <w:p w14:paraId="3EC10AA5" w14:textId="631F1901" w:rsidR="00A0257F" w:rsidRDefault="00771FAC" w:rsidP="004A1180">
      <w:pPr>
        <w:numPr>
          <w:ilvl w:val="0"/>
          <w:numId w:val="12"/>
        </w:numPr>
        <w:spacing w:after="0" w:line="240" w:lineRule="auto"/>
        <w:jc w:val="both"/>
        <w:rPr>
          <w:rFonts w:asciiTheme="minorHAnsi" w:hAnsiTheme="minorHAnsi" w:cstheme="minorHAnsi"/>
        </w:rPr>
      </w:pPr>
      <w:r>
        <w:rPr>
          <w:rFonts w:asciiTheme="minorHAnsi" w:hAnsiTheme="minorHAnsi" w:cstheme="minorHAnsi"/>
        </w:rPr>
        <w:t>In person, t</w:t>
      </w:r>
      <w:r w:rsidR="00F76857" w:rsidRPr="006511F9">
        <w:rPr>
          <w:rFonts w:asciiTheme="minorHAnsi" w:hAnsiTheme="minorHAnsi" w:cstheme="minorHAnsi"/>
        </w:rPr>
        <w:t>elephone</w:t>
      </w:r>
      <w:r w:rsidR="00B05939" w:rsidRPr="006511F9">
        <w:rPr>
          <w:rFonts w:asciiTheme="minorHAnsi" w:hAnsiTheme="minorHAnsi" w:cstheme="minorHAnsi"/>
        </w:rPr>
        <w:t xml:space="preserve"> or </w:t>
      </w:r>
      <w:r w:rsidR="00F03CE7" w:rsidRPr="006511F9">
        <w:rPr>
          <w:rFonts w:asciiTheme="minorHAnsi" w:hAnsiTheme="minorHAnsi" w:cstheme="minorHAnsi"/>
        </w:rPr>
        <w:t xml:space="preserve">virtual appointments are </w:t>
      </w:r>
      <w:r w:rsidR="00F76857" w:rsidRPr="006511F9">
        <w:rPr>
          <w:rFonts w:asciiTheme="minorHAnsi" w:hAnsiTheme="minorHAnsi" w:cstheme="minorHAnsi"/>
        </w:rPr>
        <w:t>available.</w:t>
      </w:r>
    </w:p>
    <w:p w14:paraId="3B0F22FD" w14:textId="6628CB32" w:rsidR="00771FAC" w:rsidRPr="006511F9" w:rsidRDefault="00771FAC" w:rsidP="004A1180">
      <w:pPr>
        <w:numPr>
          <w:ilvl w:val="0"/>
          <w:numId w:val="12"/>
        </w:numPr>
        <w:spacing w:after="0" w:line="240" w:lineRule="auto"/>
        <w:jc w:val="both"/>
        <w:rPr>
          <w:rFonts w:asciiTheme="minorHAnsi" w:hAnsiTheme="minorHAnsi" w:cstheme="minorHAnsi"/>
        </w:rPr>
      </w:pPr>
      <w:r>
        <w:rPr>
          <w:rFonts w:asciiTheme="minorHAnsi" w:hAnsiTheme="minorHAnsi" w:cstheme="minorHAnsi"/>
        </w:rPr>
        <w:t>Appointments are released a week in advance.</w:t>
      </w:r>
    </w:p>
    <w:p w14:paraId="0EC23A21" w14:textId="77777777" w:rsidR="00CC2F6A" w:rsidRPr="006511F9" w:rsidRDefault="00CC2F6A" w:rsidP="00CC2F6A">
      <w:pPr>
        <w:pStyle w:val="Heading4"/>
        <w:rPr>
          <w:rFonts w:asciiTheme="minorHAnsi" w:hAnsiTheme="minorHAnsi" w:cstheme="minorHAnsi"/>
          <w:sz w:val="22"/>
          <w:szCs w:val="22"/>
        </w:rPr>
      </w:pPr>
    </w:p>
    <w:p w14:paraId="4C3CC3D4" w14:textId="77777777" w:rsidR="00A0257F" w:rsidRPr="006511F9" w:rsidRDefault="003F66EF" w:rsidP="00F80AE4">
      <w:pPr>
        <w:pStyle w:val="Heading4"/>
        <w:numPr>
          <w:ilvl w:val="0"/>
          <w:numId w:val="36"/>
        </w:numPr>
        <w:rPr>
          <w:rFonts w:asciiTheme="minorHAnsi" w:hAnsiTheme="minorHAnsi" w:cstheme="minorHAnsi"/>
          <w:bCs/>
          <w:sz w:val="22"/>
          <w:szCs w:val="22"/>
        </w:rPr>
      </w:pPr>
      <w:r w:rsidRPr="006511F9">
        <w:rPr>
          <w:rFonts w:asciiTheme="minorHAnsi" w:hAnsiTheme="minorHAnsi" w:cstheme="minorHAnsi"/>
          <w:sz w:val="22"/>
          <w:szCs w:val="22"/>
        </w:rPr>
        <w:t>20 Minute advice appointments</w:t>
      </w:r>
    </w:p>
    <w:p w14:paraId="52316C90" w14:textId="2F3DC26C" w:rsidR="00A0257F" w:rsidRDefault="003F66EF" w:rsidP="003F66EF">
      <w:pPr>
        <w:numPr>
          <w:ilvl w:val="0"/>
          <w:numId w:val="12"/>
        </w:numPr>
        <w:spacing w:after="0" w:line="240" w:lineRule="auto"/>
        <w:jc w:val="both"/>
        <w:rPr>
          <w:rFonts w:asciiTheme="minorHAnsi" w:hAnsiTheme="minorHAnsi" w:cstheme="minorHAnsi"/>
          <w:bCs/>
        </w:rPr>
      </w:pPr>
      <w:r w:rsidRPr="006511F9">
        <w:rPr>
          <w:rFonts w:asciiTheme="minorHAnsi" w:hAnsiTheme="minorHAnsi" w:cstheme="minorHAnsi"/>
          <w:bCs/>
        </w:rPr>
        <w:t>20 Minute Advice appointments –</w:t>
      </w:r>
      <w:r w:rsidR="00360DFF" w:rsidRPr="006511F9">
        <w:rPr>
          <w:rFonts w:asciiTheme="minorHAnsi" w:hAnsiTheme="minorHAnsi" w:cstheme="minorHAnsi"/>
          <w:bCs/>
        </w:rPr>
        <w:t xml:space="preserve"> a</w:t>
      </w:r>
      <w:r w:rsidRPr="006511F9">
        <w:rPr>
          <w:rFonts w:asciiTheme="minorHAnsi" w:hAnsiTheme="minorHAnsi" w:cstheme="minorHAnsi"/>
          <w:bCs/>
        </w:rPr>
        <w:t xml:space="preserve">n opportunity to discuss </w:t>
      </w:r>
      <w:r w:rsidR="00F33D11" w:rsidRPr="006511F9">
        <w:rPr>
          <w:rFonts w:asciiTheme="minorHAnsi" w:hAnsiTheme="minorHAnsi" w:cstheme="minorHAnsi"/>
          <w:bCs/>
        </w:rPr>
        <w:t>l</w:t>
      </w:r>
      <w:r w:rsidRPr="006511F9">
        <w:rPr>
          <w:rFonts w:asciiTheme="minorHAnsi" w:hAnsiTheme="minorHAnsi" w:cstheme="minorHAnsi"/>
          <w:bCs/>
        </w:rPr>
        <w:t>onger applications and personal statement checks</w:t>
      </w:r>
      <w:r w:rsidR="00360DFF" w:rsidRPr="006511F9">
        <w:rPr>
          <w:rFonts w:asciiTheme="minorHAnsi" w:hAnsiTheme="minorHAnsi" w:cstheme="minorHAnsi"/>
          <w:bCs/>
        </w:rPr>
        <w:t>, job s</w:t>
      </w:r>
      <w:r w:rsidRPr="006511F9">
        <w:rPr>
          <w:rFonts w:asciiTheme="minorHAnsi" w:hAnsiTheme="minorHAnsi" w:cstheme="minorHAnsi"/>
          <w:bCs/>
        </w:rPr>
        <w:t xml:space="preserve">earching, </w:t>
      </w:r>
      <w:r w:rsidR="00360DFF" w:rsidRPr="006511F9">
        <w:rPr>
          <w:rFonts w:asciiTheme="minorHAnsi" w:hAnsiTheme="minorHAnsi" w:cstheme="minorHAnsi"/>
          <w:bCs/>
        </w:rPr>
        <w:t xml:space="preserve">work experience, teacher training, Linked-in and </w:t>
      </w:r>
      <w:r w:rsidR="00F33D11" w:rsidRPr="006511F9">
        <w:rPr>
          <w:rFonts w:asciiTheme="minorHAnsi" w:hAnsiTheme="minorHAnsi" w:cstheme="minorHAnsi"/>
          <w:bCs/>
        </w:rPr>
        <w:t>i</w:t>
      </w:r>
      <w:r w:rsidR="00360DFF" w:rsidRPr="006511F9">
        <w:rPr>
          <w:rFonts w:asciiTheme="minorHAnsi" w:hAnsiTheme="minorHAnsi" w:cstheme="minorHAnsi"/>
          <w:bCs/>
        </w:rPr>
        <w:t xml:space="preserve">nterview </w:t>
      </w:r>
      <w:r w:rsidR="00F33D11" w:rsidRPr="006511F9">
        <w:rPr>
          <w:rFonts w:asciiTheme="minorHAnsi" w:hAnsiTheme="minorHAnsi" w:cstheme="minorHAnsi"/>
          <w:bCs/>
        </w:rPr>
        <w:t>a</w:t>
      </w:r>
      <w:r w:rsidR="00360DFF" w:rsidRPr="006511F9">
        <w:rPr>
          <w:rFonts w:asciiTheme="minorHAnsi" w:hAnsiTheme="minorHAnsi" w:cstheme="minorHAnsi"/>
          <w:bCs/>
        </w:rPr>
        <w:t>dvice.</w:t>
      </w:r>
    </w:p>
    <w:p w14:paraId="43267B55" w14:textId="46082C95" w:rsidR="00771FAC" w:rsidRDefault="00771FAC" w:rsidP="00771FAC">
      <w:pPr>
        <w:numPr>
          <w:ilvl w:val="0"/>
          <w:numId w:val="12"/>
        </w:numPr>
        <w:spacing w:after="0" w:line="240" w:lineRule="auto"/>
        <w:jc w:val="both"/>
        <w:rPr>
          <w:rFonts w:asciiTheme="minorHAnsi" w:hAnsiTheme="minorHAnsi" w:cstheme="minorHAnsi"/>
        </w:rPr>
      </w:pPr>
      <w:r>
        <w:rPr>
          <w:rFonts w:asciiTheme="minorHAnsi" w:hAnsiTheme="minorHAnsi" w:cstheme="minorHAnsi"/>
        </w:rPr>
        <w:t>In person, t</w:t>
      </w:r>
      <w:r w:rsidRPr="006511F9">
        <w:rPr>
          <w:rFonts w:asciiTheme="minorHAnsi" w:hAnsiTheme="minorHAnsi" w:cstheme="minorHAnsi"/>
        </w:rPr>
        <w:t>elephone or virtual appointments are available.</w:t>
      </w:r>
      <w:r>
        <w:rPr>
          <w:rFonts w:asciiTheme="minorHAnsi" w:hAnsiTheme="minorHAnsi" w:cstheme="minorHAnsi"/>
        </w:rPr>
        <w:t xml:space="preserve"> </w:t>
      </w:r>
    </w:p>
    <w:p w14:paraId="42A32DCA" w14:textId="27657897" w:rsidR="00771FAC" w:rsidRPr="006511F9" w:rsidRDefault="00771FAC" w:rsidP="00771FAC">
      <w:pPr>
        <w:numPr>
          <w:ilvl w:val="0"/>
          <w:numId w:val="12"/>
        </w:numPr>
        <w:spacing w:after="0" w:line="240" w:lineRule="auto"/>
        <w:jc w:val="both"/>
        <w:rPr>
          <w:rFonts w:asciiTheme="minorHAnsi" w:hAnsiTheme="minorHAnsi" w:cstheme="minorHAnsi"/>
        </w:rPr>
      </w:pPr>
      <w:r>
        <w:rPr>
          <w:rFonts w:asciiTheme="minorHAnsi" w:hAnsiTheme="minorHAnsi" w:cstheme="minorHAnsi"/>
        </w:rPr>
        <w:t>Appointments are released two days in advance.</w:t>
      </w:r>
    </w:p>
    <w:p w14:paraId="6F588432" w14:textId="77777777" w:rsidR="00771FAC" w:rsidRPr="006511F9" w:rsidRDefault="00771FAC" w:rsidP="00771FAC">
      <w:pPr>
        <w:spacing w:after="0" w:line="240" w:lineRule="auto"/>
        <w:ind w:left="1191"/>
        <w:jc w:val="both"/>
        <w:rPr>
          <w:rFonts w:asciiTheme="minorHAnsi" w:hAnsiTheme="minorHAnsi" w:cstheme="minorHAnsi"/>
          <w:bCs/>
        </w:rPr>
      </w:pPr>
    </w:p>
    <w:p w14:paraId="0045AAFC" w14:textId="77777777" w:rsidR="00AC65AB" w:rsidRPr="006511F9" w:rsidRDefault="00AC65AB" w:rsidP="00AC65AB">
      <w:pPr>
        <w:spacing w:after="0" w:line="240" w:lineRule="auto"/>
        <w:jc w:val="both"/>
        <w:rPr>
          <w:rFonts w:asciiTheme="minorHAnsi" w:hAnsiTheme="minorHAnsi" w:cstheme="minorHAnsi"/>
          <w:bCs/>
        </w:rPr>
      </w:pPr>
    </w:p>
    <w:p w14:paraId="0BBD3C1A" w14:textId="270221F6" w:rsidR="00AC65AB" w:rsidRPr="006511F9" w:rsidRDefault="009A79F9" w:rsidP="00AC65AB">
      <w:pPr>
        <w:pStyle w:val="ListParagraph"/>
        <w:numPr>
          <w:ilvl w:val="0"/>
          <w:numId w:val="36"/>
        </w:numPr>
        <w:spacing w:after="0" w:line="240" w:lineRule="auto"/>
        <w:jc w:val="both"/>
        <w:rPr>
          <w:rFonts w:asciiTheme="minorHAnsi" w:eastAsia="Times New Roman" w:hAnsiTheme="minorHAnsi" w:cstheme="minorHAnsi"/>
          <w:b/>
        </w:rPr>
      </w:pPr>
      <w:r w:rsidRPr="006511F9">
        <w:rPr>
          <w:rFonts w:asciiTheme="minorHAnsi" w:eastAsia="Times New Roman" w:hAnsiTheme="minorHAnsi" w:cstheme="minorHAnsi"/>
          <w:b/>
        </w:rPr>
        <w:t>S</w:t>
      </w:r>
      <w:r w:rsidR="00F03CE7" w:rsidRPr="006511F9">
        <w:rPr>
          <w:rFonts w:asciiTheme="minorHAnsi" w:eastAsia="Times New Roman" w:hAnsiTheme="minorHAnsi" w:cstheme="minorHAnsi"/>
          <w:b/>
        </w:rPr>
        <w:t xml:space="preserve">hort </w:t>
      </w:r>
      <w:r w:rsidR="0030374D" w:rsidRPr="006511F9">
        <w:rPr>
          <w:rFonts w:asciiTheme="minorHAnsi" w:eastAsia="Times New Roman" w:hAnsiTheme="minorHAnsi" w:cstheme="minorHAnsi"/>
          <w:b/>
        </w:rPr>
        <w:t xml:space="preserve">10 minute </w:t>
      </w:r>
      <w:r w:rsidR="00F03CE7" w:rsidRPr="006511F9">
        <w:rPr>
          <w:rFonts w:asciiTheme="minorHAnsi" w:eastAsia="Times New Roman" w:hAnsiTheme="minorHAnsi" w:cstheme="minorHAnsi"/>
          <w:b/>
        </w:rPr>
        <w:t>appointments</w:t>
      </w:r>
    </w:p>
    <w:p w14:paraId="75B75E8B" w14:textId="7ACFF1F3" w:rsidR="00D62A12" w:rsidRDefault="00074BDF" w:rsidP="00D62A12">
      <w:pPr>
        <w:numPr>
          <w:ilvl w:val="0"/>
          <w:numId w:val="12"/>
        </w:numPr>
        <w:spacing w:after="0" w:line="240" w:lineRule="auto"/>
        <w:jc w:val="both"/>
        <w:rPr>
          <w:rFonts w:asciiTheme="minorHAnsi" w:hAnsiTheme="minorHAnsi" w:cstheme="minorHAnsi"/>
          <w:bCs/>
        </w:rPr>
      </w:pPr>
      <w:r w:rsidRPr="006511F9">
        <w:rPr>
          <w:rFonts w:asciiTheme="minorHAnsi" w:hAnsiTheme="minorHAnsi" w:cstheme="minorHAnsi"/>
          <w:bCs/>
        </w:rPr>
        <w:t xml:space="preserve">Drop-in </w:t>
      </w:r>
      <w:r w:rsidR="00AC65AB" w:rsidRPr="006511F9">
        <w:rPr>
          <w:rFonts w:asciiTheme="minorHAnsi" w:hAnsiTheme="minorHAnsi" w:cstheme="minorHAnsi"/>
          <w:bCs/>
        </w:rPr>
        <w:t>for quick CV and Cover Letter</w:t>
      </w:r>
      <w:r w:rsidRPr="006511F9">
        <w:rPr>
          <w:rFonts w:asciiTheme="minorHAnsi" w:hAnsiTheme="minorHAnsi" w:cstheme="minorHAnsi"/>
          <w:bCs/>
        </w:rPr>
        <w:t xml:space="preserve"> checks.</w:t>
      </w:r>
    </w:p>
    <w:p w14:paraId="1681E0DB" w14:textId="2D57857E" w:rsidR="00771FAC" w:rsidRPr="006511F9" w:rsidRDefault="00771FAC" w:rsidP="00D62A12">
      <w:pPr>
        <w:numPr>
          <w:ilvl w:val="0"/>
          <w:numId w:val="12"/>
        </w:numPr>
        <w:spacing w:after="0" w:line="240" w:lineRule="auto"/>
        <w:jc w:val="both"/>
        <w:rPr>
          <w:rFonts w:asciiTheme="minorHAnsi" w:hAnsiTheme="minorHAnsi" w:cstheme="minorHAnsi"/>
          <w:bCs/>
        </w:rPr>
      </w:pPr>
      <w:r>
        <w:rPr>
          <w:rFonts w:asciiTheme="minorHAnsi" w:hAnsiTheme="minorHAnsi" w:cstheme="minorHAnsi"/>
          <w:bCs/>
        </w:rPr>
        <w:t>Appointments are released on the same day.</w:t>
      </w:r>
    </w:p>
    <w:p w14:paraId="6AD8B7C1" w14:textId="77777777" w:rsidR="00074BDF" w:rsidRPr="006511F9" w:rsidRDefault="00074BDF" w:rsidP="00074BDF">
      <w:pPr>
        <w:spacing w:after="0" w:line="240" w:lineRule="auto"/>
        <w:jc w:val="both"/>
        <w:rPr>
          <w:rFonts w:asciiTheme="minorHAnsi" w:hAnsiTheme="minorHAnsi" w:cstheme="minorHAnsi"/>
          <w:bCs/>
        </w:rPr>
      </w:pPr>
    </w:p>
    <w:p w14:paraId="4A553C47" w14:textId="77777777" w:rsidR="00AC65AB" w:rsidRPr="006511F9" w:rsidRDefault="00AC65AB" w:rsidP="00AC65AB">
      <w:pPr>
        <w:spacing w:after="0" w:line="240" w:lineRule="auto"/>
        <w:jc w:val="both"/>
        <w:rPr>
          <w:rFonts w:asciiTheme="minorHAnsi" w:hAnsiTheme="minorHAnsi" w:cstheme="minorHAnsi"/>
          <w:bCs/>
        </w:rPr>
      </w:pPr>
    </w:p>
    <w:p w14:paraId="36B4261D" w14:textId="764DB0F3" w:rsidR="00A0257F" w:rsidRPr="006511F9" w:rsidRDefault="00B05939" w:rsidP="00910F33">
      <w:pPr>
        <w:pStyle w:val="Heading4"/>
        <w:numPr>
          <w:ilvl w:val="0"/>
          <w:numId w:val="36"/>
        </w:numPr>
        <w:rPr>
          <w:rFonts w:asciiTheme="minorHAnsi" w:hAnsiTheme="minorHAnsi" w:cstheme="minorHAnsi"/>
          <w:sz w:val="22"/>
          <w:szCs w:val="22"/>
        </w:rPr>
      </w:pPr>
      <w:r w:rsidRPr="006511F9">
        <w:rPr>
          <w:rFonts w:asciiTheme="minorHAnsi" w:hAnsiTheme="minorHAnsi" w:cstheme="minorHAnsi"/>
          <w:sz w:val="22"/>
          <w:szCs w:val="22"/>
        </w:rPr>
        <w:t xml:space="preserve">Careers </w:t>
      </w:r>
      <w:r w:rsidR="00AD6F34" w:rsidRPr="006511F9">
        <w:rPr>
          <w:rFonts w:asciiTheme="minorHAnsi" w:hAnsiTheme="minorHAnsi" w:cstheme="minorHAnsi"/>
          <w:sz w:val="22"/>
          <w:szCs w:val="22"/>
        </w:rPr>
        <w:t>Centre</w:t>
      </w:r>
      <w:r w:rsidR="009770CC" w:rsidRPr="006511F9">
        <w:rPr>
          <w:rFonts w:asciiTheme="minorHAnsi" w:hAnsiTheme="minorHAnsi" w:cstheme="minorHAnsi"/>
          <w:sz w:val="22"/>
          <w:szCs w:val="22"/>
        </w:rPr>
        <w:t xml:space="preserve"> </w:t>
      </w:r>
    </w:p>
    <w:p w14:paraId="3A2086B2" w14:textId="77777777" w:rsidR="004B27A7" w:rsidRPr="006511F9" w:rsidRDefault="004B27A7" w:rsidP="004B27A7">
      <w:pPr>
        <w:pStyle w:val="ListParagraph"/>
        <w:numPr>
          <w:ilvl w:val="0"/>
          <w:numId w:val="12"/>
        </w:numPr>
        <w:spacing w:after="0" w:line="240" w:lineRule="auto"/>
        <w:jc w:val="both"/>
        <w:rPr>
          <w:rFonts w:asciiTheme="minorHAnsi" w:hAnsiTheme="minorHAnsi" w:cstheme="minorHAnsi"/>
          <w:bCs/>
        </w:rPr>
      </w:pPr>
      <w:r w:rsidRPr="006511F9">
        <w:rPr>
          <w:rFonts w:asciiTheme="minorHAnsi" w:hAnsiTheme="minorHAnsi" w:cstheme="minorHAnsi"/>
          <w:bCs/>
        </w:rPr>
        <w:t xml:space="preserve">You can come here for a careers appointment, browse resources and look at vacancies. </w:t>
      </w:r>
    </w:p>
    <w:p w14:paraId="455D447A" w14:textId="5E408CE4" w:rsidR="004B27A7" w:rsidRPr="006511F9" w:rsidRDefault="004B27A7" w:rsidP="00B8739F">
      <w:pPr>
        <w:numPr>
          <w:ilvl w:val="0"/>
          <w:numId w:val="12"/>
        </w:numPr>
        <w:spacing w:after="0" w:line="240" w:lineRule="auto"/>
        <w:jc w:val="both"/>
        <w:rPr>
          <w:rFonts w:asciiTheme="minorHAnsi" w:hAnsiTheme="minorHAnsi" w:cstheme="minorHAnsi"/>
          <w:bCs/>
        </w:rPr>
      </w:pPr>
      <w:r w:rsidRPr="006511F9">
        <w:rPr>
          <w:rFonts w:asciiTheme="minorHAnsi" w:hAnsiTheme="minorHAnsi" w:cstheme="minorHAnsi"/>
          <w:bCs/>
          <w:i/>
        </w:rPr>
        <w:t xml:space="preserve">The Centre is </w:t>
      </w:r>
      <w:r w:rsidR="00264460">
        <w:rPr>
          <w:rFonts w:asciiTheme="minorHAnsi" w:hAnsiTheme="minorHAnsi" w:cstheme="minorHAnsi"/>
          <w:bCs/>
          <w:i/>
        </w:rPr>
        <w:t>flexibly staffed during 10-4pm Monday to Friday with the exception of University closures and public holidays.</w:t>
      </w:r>
    </w:p>
    <w:p w14:paraId="3826FF53" w14:textId="206FD595" w:rsidR="00B8739F" w:rsidRPr="006511F9" w:rsidRDefault="00B8739F" w:rsidP="00B8739F">
      <w:pPr>
        <w:numPr>
          <w:ilvl w:val="0"/>
          <w:numId w:val="12"/>
        </w:numPr>
        <w:spacing w:after="0" w:line="240" w:lineRule="auto"/>
        <w:jc w:val="both"/>
        <w:rPr>
          <w:rFonts w:asciiTheme="minorHAnsi" w:hAnsiTheme="minorHAnsi" w:cstheme="minorHAnsi"/>
          <w:bCs/>
        </w:rPr>
      </w:pPr>
      <w:r w:rsidRPr="006511F9">
        <w:rPr>
          <w:rFonts w:asciiTheme="minorHAnsi" w:hAnsiTheme="minorHAnsi" w:cstheme="minorHAnsi"/>
          <w:bCs/>
        </w:rPr>
        <w:t xml:space="preserve">Opening hours can be subject to change, any </w:t>
      </w:r>
      <w:r w:rsidR="00264460">
        <w:rPr>
          <w:rFonts w:asciiTheme="minorHAnsi" w:hAnsiTheme="minorHAnsi" w:cstheme="minorHAnsi"/>
          <w:bCs/>
        </w:rPr>
        <w:t xml:space="preserve">significant </w:t>
      </w:r>
      <w:r w:rsidRPr="006511F9">
        <w:rPr>
          <w:rFonts w:asciiTheme="minorHAnsi" w:hAnsiTheme="minorHAnsi" w:cstheme="minorHAnsi"/>
          <w:bCs/>
        </w:rPr>
        <w:t>changes will be published on our Twitter account</w:t>
      </w:r>
      <w:r w:rsidR="00264460">
        <w:rPr>
          <w:rFonts w:asciiTheme="minorHAnsi" w:hAnsiTheme="minorHAnsi" w:cstheme="minorHAnsi"/>
          <w:bCs/>
        </w:rPr>
        <w:t xml:space="preserve">, website, </w:t>
      </w:r>
      <w:proofErr w:type="spellStart"/>
      <w:r w:rsidR="00264460">
        <w:rPr>
          <w:rFonts w:asciiTheme="minorHAnsi" w:hAnsiTheme="minorHAnsi" w:cstheme="minorHAnsi"/>
          <w:bCs/>
        </w:rPr>
        <w:t>MyHud</w:t>
      </w:r>
      <w:proofErr w:type="spellEnd"/>
      <w:r w:rsidRPr="006511F9">
        <w:rPr>
          <w:rFonts w:asciiTheme="minorHAnsi" w:hAnsiTheme="minorHAnsi" w:cstheme="minorHAnsi"/>
          <w:bCs/>
        </w:rPr>
        <w:t xml:space="preserve"> and Facebook Pages.</w:t>
      </w:r>
    </w:p>
    <w:p w14:paraId="4B1DF65B" w14:textId="44606D94" w:rsidR="00A0257F" w:rsidRPr="006511F9" w:rsidRDefault="00A0257F" w:rsidP="00910F33">
      <w:pPr>
        <w:spacing w:after="0" w:line="240" w:lineRule="auto"/>
        <w:ind w:left="360"/>
        <w:jc w:val="both"/>
        <w:rPr>
          <w:rFonts w:asciiTheme="minorHAnsi" w:hAnsiTheme="minorHAnsi" w:cstheme="minorHAnsi"/>
          <w:bCs/>
        </w:rPr>
      </w:pPr>
    </w:p>
    <w:p w14:paraId="4258AF11" w14:textId="564A6B35" w:rsidR="0030374D" w:rsidRPr="00F87C9A" w:rsidRDefault="0030374D" w:rsidP="0030374D">
      <w:pPr>
        <w:pStyle w:val="ListParagraph"/>
        <w:numPr>
          <w:ilvl w:val="0"/>
          <w:numId w:val="40"/>
        </w:numPr>
        <w:spacing w:after="0" w:line="240" w:lineRule="auto"/>
        <w:jc w:val="both"/>
        <w:rPr>
          <w:rFonts w:asciiTheme="minorHAnsi" w:hAnsiTheme="minorHAnsi" w:cstheme="minorHAnsi"/>
          <w:b/>
          <w:bCs/>
        </w:rPr>
      </w:pPr>
      <w:r w:rsidRPr="00F87C9A">
        <w:rPr>
          <w:rFonts w:asciiTheme="minorHAnsi" w:hAnsiTheme="minorHAnsi" w:cstheme="minorHAnsi"/>
          <w:b/>
          <w:bCs/>
        </w:rPr>
        <w:t xml:space="preserve">Submit a query </w:t>
      </w:r>
    </w:p>
    <w:p w14:paraId="54FEE0A7" w14:textId="023E1E5C" w:rsidR="0030374D" w:rsidRPr="006511F9" w:rsidRDefault="00264460" w:rsidP="0030374D">
      <w:pPr>
        <w:pStyle w:val="ListParagraph"/>
        <w:numPr>
          <w:ilvl w:val="1"/>
          <w:numId w:val="40"/>
        </w:numPr>
        <w:spacing w:after="0" w:line="240" w:lineRule="auto"/>
        <w:jc w:val="both"/>
        <w:rPr>
          <w:rFonts w:asciiTheme="minorHAnsi" w:hAnsiTheme="minorHAnsi" w:cstheme="minorHAnsi"/>
          <w:bCs/>
        </w:rPr>
      </w:pPr>
      <w:r>
        <w:rPr>
          <w:rFonts w:asciiTheme="minorHAnsi" w:hAnsiTheme="minorHAnsi" w:cstheme="minorHAnsi"/>
          <w:bCs/>
        </w:rPr>
        <w:t>You can</w:t>
      </w:r>
      <w:r w:rsidR="0030374D" w:rsidRPr="006511F9">
        <w:rPr>
          <w:rFonts w:asciiTheme="minorHAnsi" w:hAnsiTheme="minorHAnsi" w:cstheme="minorHAnsi"/>
          <w:bCs/>
        </w:rPr>
        <w:t xml:space="preserve"> submit  a careers question to a member of staff via the ‘submit a query’ function in </w:t>
      </w:r>
      <w:proofErr w:type="spellStart"/>
      <w:r w:rsidR="0030374D" w:rsidRPr="006511F9">
        <w:rPr>
          <w:rFonts w:asciiTheme="minorHAnsi" w:hAnsiTheme="minorHAnsi" w:cstheme="minorHAnsi"/>
          <w:bCs/>
        </w:rPr>
        <w:t>MyCareer</w:t>
      </w:r>
      <w:proofErr w:type="spellEnd"/>
      <w:r>
        <w:rPr>
          <w:rFonts w:asciiTheme="minorHAnsi" w:hAnsiTheme="minorHAnsi" w:cstheme="minorHAnsi"/>
          <w:bCs/>
        </w:rPr>
        <w:t xml:space="preserve"> at any time.</w:t>
      </w:r>
    </w:p>
    <w:p w14:paraId="45BBEE6E" w14:textId="08B99036" w:rsidR="0030374D" w:rsidRPr="006511F9" w:rsidRDefault="00264460" w:rsidP="0030374D">
      <w:pPr>
        <w:pStyle w:val="ListParagraph"/>
        <w:numPr>
          <w:ilvl w:val="1"/>
          <w:numId w:val="40"/>
        </w:numPr>
        <w:spacing w:after="0" w:line="240" w:lineRule="auto"/>
        <w:jc w:val="both"/>
        <w:rPr>
          <w:rFonts w:asciiTheme="minorHAnsi" w:hAnsiTheme="minorHAnsi" w:cstheme="minorHAnsi"/>
          <w:bCs/>
        </w:rPr>
      </w:pPr>
      <w:r>
        <w:rPr>
          <w:rFonts w:asciiTheme="minorHAnsi" w:hAnsiTheme="minorHAnsi" w:cstheme="minorHAnsi"/>
          <w:bCs/>
        </w:rPr>
        <w:t>W</w:t>
      </w:r>
      <w:r w:rsidR="0030374D" w:rsidRPr="006511F9">
        <w:rPr>
          <w:rFonts w:asciiTheme="minorHAnsi" w:hAnsiTheme="minorHAnsi" w:cstheme="minorHAnsi"/>
          <w:bCs/>
        </w:rPr>
        <w:t>e aim to respond within 5 working days</w:t>
      </w:r>
      <w:r>
        <w:rPr>
          <w:rFonts w:asciiTheme="minorHAnsi" w:hAnsiTheme="minorHAnsi" w:cstheme="minorHAnsi"/>
          <w:bCs/>
        </w:rPr>
        <w:t xml:space="preserve"> (with the exception of University closure and public holidays).</w:t>
      </w:r>
    </w:p>
    <w:p w14:paraId="5A1981EB" w14:textId="77777777" w:rsidR="0030374D" w:rsidRPr="006511F9" w:rsidRDefault="0030374D" w:rsidP="00910F33">
      <w:pPr>
        <w:spacing w:after="0" w:line="240" w:lineRule="auto"/>
        <w:ind w:left="360"/>
        <w:jc w:val="both"/>
        <w:rPr>
          <w:rFonts w:asciiTheme="minorHAnsi" w:hAnsiTheme="minorHAnsi" w:cstheme="minorHAnsi"/>
          <w:bCs/>
        </w:rPr>
      </w:pPr>
    </w:p>
    <w:p w14:paraId="5780EDC7" w14:textId="77777777" w:rsidR="00CC2F6A" w:rsidRPr="006511F9" w:rsidRDefault="00CC2F6A" w:rsidP="00CC2F6A">
      <w:pPr>
        <w:pStyle w:val="Heading4"/>
        <w:rPr>
          <w:rFonts w:asciiTheme="minorHAnsi" w:hAnsiTheme="minorHAnsi" w:cstheme="minorHAnsi"/>
          <w:sz w:val="22"/>
          <w:szCs w:val="22"/>
        </w:rPr>
      </w:pPr>
    </w:p>
    <w:p w14:paraId="082EDAA4" w14:textId="77777777" w:rsidR="006B313C" w:rsidRPr="006511F9" w:rsidRDefault="006B313C" w:rsidP="006B313C">
      <w:pPr>
        <w:rPr>
          <w:b/>
        </w:rPr>
      </w:pPr>
      <w:r w:rsidRPr="006511F9">
        <w:rPr>
          <w:b/>
        </w:rPr>
        <w:t>Online content and Social Media</w:t>
      </w:r>
    </w:p>
    <w:p w14:paraId="088675E9" w14:textId="77777777" w:rsidR="006B313C" w:rsidRPr="006511F9" w:rsidRDefault="006B313C" w:rsidP="006B313C">
      <w:pPr>
        <w:pStyle w:val="ListParagraph"/>
        <w:numPr>
          <w:ilvl w:val="0"/>
          <w:numId w:val="36"/>
        </w:numPr>
      </w:pPr>
      <w:r w:rsidRPr="006511F9">
        <w:t>An up to date website with information and advice covering all the key aspects of employability</w:t>
      </w:r>
      <w:r w:rsidR="00D9254E" w:rsidRPr="006511F9">
        <w:t xml:space="preserve">: </w:t>
      </w:r>
      <w:hyperlink r:id="rId14" w:history="1">
        <w:r w:rsidR="00D9254E" w:rsidRPr="006511F9">
          <w:rPr>
            <w:rStyle w:val="Hyperlink"/>
            <w:color w:val="auto"/>
          </w:rPr>
          <w:t>https://students.hud.ac.uk/opportunities/careers/</w:t>
        </w:r>
      </w:hyperlink>
      <w:r w:rsidR="00D9254E" w:rsidRPr="006511F9">
        <w:t xml:space="preserve"> </w:t>
      </w:r>
    </w:p>
    <w:p w14:paraId="29662531" w14:textId="4B733987" w:rsidR="006B313C" w:rsidRPr="006511F9" w:rsidRDefault="006B313C" w:rsidP="006B313C">
      <w:pPr>
        <w:pStyle w:val="ListParagraph"/>
        <w:numPr>
          <w:ilvl w:val="0"/>
          <w:numId w:val="36"/>
        </w:numPr>
      </w:pPr>
      <w:proofErr w:type="spellStart"/>
      <w:r w:rsidRPr="006511F9">
        <w:rPr>
          <w:b/>
        </w:rPr>
        <w:t>MyCareer</w:t>
      </w:r>
      <w:proofErr w:type="spellEnd"/>
      <w:r w:rsidRPr="006511F9">
        <w:t xml:space="preserve">: a system that enables you to: book appointments, workshops and employer events; manage your profile; find jobs, internships and other </w:t>
      </w:r>
      <w:r w:rsidR="00264460">
        <w:t xml:space="preserve">events and </w:t>
      </w:r>
      <w:r w:rsidRPr="006511F9">
        <w:t xml:space="preserve">opportunities. </w:t>
      </w:r>
      <w:r w:rsidR="002843A6" w:rsidRPr="006511F9">
        <w:t xml:space="preserve">Includes our online jobs board the </w:t>
      </w:r>
      <w:r w:rsidR="002843A6" w:rsidRPr="006511F9">
        <w:rPr>
          <w:b/>
        </w:rPr>
        <w:t>Job Shop</w:t>
      </w:r>
      <w:r w:rsidR="002843A6" w:rsidRPr="006511F9">
        <w:t xml:space="preserve">. </w:t>
      </w:r>
    </w:p>
    <w:p w14:paraId="4EAD8F75" w14:textId="69D4A6EF" w:rsidR="006B313C" w:rsidRPr="006511F9" w:rsidRDefault="00D9254E" w:rsidP="006B313C">
      <w:pPr>
        <w:pStyle w:val="ListParagraph"/>
        <w:numPr>
          <w:ilvl w:val="0"/>
          <w:numId w:val="36"/>
        </w:numPr>
      </w:pPr>
      <w:proofErr w:type="spellStart"/>
      <w:r w:rsidRPr="006511F9">
        <w:rPr>
          <w:b/>
        </w:rPr>
        <w:t>MyCareer</w:t>
      </w:r>
      <w:proofErr w:type="spellEnd"/>
      <w:r w:rsidRPr="006511F9">
        <w:rPr>
          <w:b/>
        </w:rPr>
        <w:t xml:space="preserve"> Plus</w:t>
      </w:r>
      <w:r w:rsidRPr="006511F9">
        <w:t>: additional careers advice, videos, psychometric tests, CV</w:t>
      </w:r>
      <w:r w:rsidR="00264460">
        <w:t xml:space="preserve"> Checker</w:t>
      </w:r>
      <w:r w:rsidRPr="006511F9">
        <w:t xml:space="preserve"> and Interview 360. </w:t>
      </w:r>
    </w:p>
    <w:p w14:paraId="7365605B" w14:textId="72E51C61" w:rsidR="00D9254E" w:rsidRPr="006511F9" w:rsidRDefault="00D9254E" w:rsidP="006B313C">
      <w:pPr>
        <w:pStyle w:val="ListParagraph"/>
        <w:numPr>
          <w:ilvl w:val="0"/>
          <w:numId w:val="36"/>
        </w:numPr>
      </w:pPr>
      <w:r w:rsidRPr="006511F9">
        <w:rPr>
          <w:b/>
        </w:rPr>
        <w:t>Resource Hub</w:t>
      </w:r>
      <w:r w:rsidRPr="006511F9">
        <w:t xml:space="preserve">: hundreds of handpicked weblinks </w:t>
      </w:r>
      <w:r w:rsidR="002843A6" w:rsidRPr="006511F9">
        <w:t xml:space="preserve">organised into topics </w:t>
      </w:r>
      <w:r w:rsidRPr="006511F9">
        <w:t>so you can find the key information you need.</w:t>
      </w:r>
    </w:p>
    <w:p w14:paraId="132E6FA2" w14:textId="1E72D7AC" w:rsidR="00D9254E" w:rsidRPr="006511F9" w:rsidRDefault="00D9254E" w:rsidP="00D9254E">
      <w:pPr>
        <w:numPr>
          <w:ilvl w:val="0"/>
          <w:numId w:val="36"/>
        </w:numPr>
        <w:spacing w:after="0" w:line="240" w:lineRule="auto"/>
        <w:jc w:val="both"/>
        <w:rPr>
          <w:rFonts w:asciiTheme="minorHAnsi" w:hAnsiTheme="minorHAnsi" w:cstheme="minorHAnsi"/>
          <w:bCs/>
        </w:rPr>
      </w:pPr>
      <w:r w:rsidRPr="006511F9">
        <w:rPr>
          <w:rFonts w:asciiTheme="minorHAnsi" w:hAnsiTheme="minorHAnsi" w:cstheme="minorHAnsi"/>
          <w:bCs/>
        </w:rPr>
        <w:lastRenderedPageBreak/>
        <w:t>Twitter:</w:t>
      </w:r>
      <w:r w:rsidRPr="006511F9">
        <w:rPr>
          <w:rFonts w:asciiTheme="minorHAnsi" w:hAnsiTheme="minorHAnsi" w:cstheme="minorHAnsi"/>
          <w:bCs/>
        </w:rPr>
        <w:tab/>
      </w:r>
      <w:r w:rsidRPr="006511F9">
        <w:rPr>
          <w:rFonts w:asciiTheme="minorHAnsi" w:hAnsiTheme="minorHAnsi" w:cstheme="minorHAnsi"/>
          <w:bCs/>
        </w:rPr>
        <w:tab/>
      </w:r>
      <w:r w:rsidR="00264460">
        <w:rPr>
          <w:rFonts w:asciiTheme="minorHAnsi" w:hAnsiTheme="minorHAnsi" w:cstheme="minorHAnsi"/>
          <w:bCs/>
        </w:rPr>
        <w:tab/>
      </w:r>
      <w:r w:rsidRPr="006511F9">
        <w:rPr>
          <w:rFonts w:asciiTheme="minorHAnsi" w:hAnsiTheme="minorHAnsi" w:cstheme="minorHAnsi"/>
          <w:bCs/>
        </w:rPr>
        <w:t>@HudUniCareers</w:t>
      </w:r>
    </w:p>
    <w:p w14:paraId="777D54F8" w14:textId="77777777" w:rsidR="00D9254E" w:rsidRPr="006511F9" w:rsidRDefault="00D9254E" w:rsidP="00D9254E">
      <w:pPr>
        <w:numPr>
          <w:ilvl w:val="0"/>
          <w:numId w:val="36"/>
        </w:numPr>
        <w:spacing w:after="0" w:line="240" w:lineRule="auto"/>
        <w:jc w:val="both"/>
        <w:rPr>
          <w:rFonts w:asciiTheme="minorHAnsi" w:hAnsiTheme="minorHAnsi" w:cstheme="minorHAnsi"/>
          <w:bCs/>
        </w:rPr>
      </w:pPr>
      <w:r w:rsidRPr="006511F9">
        <w:rPr>
          <w:rFonts w:asciiTheme="minorHAnsi" w:hAnsiTheme="minorHAnsi" w:cstheme="minorHAnsi"/>
          <w:bCs/>
        </w:rPr>
        <w:t xml:space="preserve">Facebook: </w:t>
      </w:r>
      <w:r w:rsidRPr="006511F9">
        <w:rPr>
          <w:rFonts w:asciiTheme="minorHAnsi" w:hAnsiTheme="minorHAnsi" w:cstheme="minorHAnsi"/>
          <w:bCs/>
        </w:rPr>
        <w:tab/>
      </w:r>
      <w:r w:rsidRPr="006511F9">
        <w:rPr>
          <w:rFonts w:asciiTheme="minorHAnsi" w:hAnsiTheme="minorHAnsi" w:cstheme="minorHAnsi"/>
          <w:bCs/>
        </w:rPr>
        <w:tab/>
      </w:r>
      <w:proofErr w:type="spellStart"/>
      <w:r w:rsidRPr="006511F9">
        <w:rPr>
          <w:rFonts w:asciiTheme="minorHAnsi" w:hAnsiTheme="minorHAnsi" w:cstheme="minorHAnsi"/>
          <w:bCs/>
        </w:rPr>
        <w:t>HuduniCareers</w:t>
      </w:r>
      <w:proofErr w:type="spellEnd"/>
    </w:p>
    <w:p w14:paraId="1E319400" w14:textId="36C89CFA" w:rsidR="00D9254E" w:rsidRDefault="00D9254E" w:rsidP="00D9254E">
      <w:pPr>
        <w:numPr>
          <w:ilvl w:val="0"/>
          <w:numId w:val="36"/>
        </w:numPr>
        <w:spacing w:after="0" w:line="240" w:lineRule="auto"/>
        <w:jc w:val="both"/>
        <w:rPr>
          <w:rStyle w:val="Hyperlink"/>
          <w:rFonts w:asciiTheme="minorHAnsi" w:hAnsiTheme="minorHAnsi" w:cstheme="minorHAnsi"/>
          <w:bCs/>
          <w:color w:val="auto"/>
        </w:rPr>
      </w:pPr>
      <w:r w:rsidRPr="006511F9">
        <w:rPr>
          <w:rFonts w:asciiTheme="minorHAnsi" w:hAnsiTheme="minorHAnsi" w:cstheme="minorHAnsi"/>
          <w:bCs/>
        </w:rPr>
        <w:t>The Careers Blog:</w:t>
      </w:r>
      <w:r w:rsidRPr="006511F9">
        <w:rPr>
          <w:rFonts w:asciiTheme="minorHAnsi" w:hAnsiTheme="minorHAnsi" w:cstheme="minorHAnsi"/>
          <w:bCs/>
        </w:rPr>
        <w:tab/>
      </w:r>
      <w:hyperlink r:id="rId15" w:history="1">
        <w:r w:rsidRPr="006511F9">
          <w:rPr>
            <w:rStyle w:val="Hyperlink"/>
            <w:rFonts w:asciiTheme="minorHAnsi" w:hAnsiTheme="minorHAnsi" w:cstheme="minorHAnsi"/>
            <w:bCs/>
            <w:color w:val="auto"/>
          </w:rPr>
          <w:t>http://blogs.hud.ac.uk/services/hudunicareers/</w:t>
        </w:r>
      </w:hyperlink>
    </w:p>
    <w:p w14:paraId="493B0533" w14:textId="3CE91285" w:rsidR="00264460" w:rsidRPr="00264460" w:rsidRDefault="00264460" w:rsidP="00D9254E">
      <w:pPr>
        <w:numPr>
          <w:ilvl w:val="0"/>
          <w:numId w:val="36"/>
        </w:numPr>
        <w:spacing w:after="0" w:line="240" w:lineRule="auto"/>
        <w:jc w:val="both"/>
        <w:rPr>
          <w:rFonts w:asciiTheme="minorHAnsi" w:hAnsiTheme="minorHAnsi" w:cstheme="minorHAnsi"/>
          <w:bCs/>
        </w:rPr>
      </w:pPr>
      <w:r w:rsidRPr="00264460">
        <w:rPr>
          <w:rStyle w:val="Hyperlink"/>
          <w:rFonts w:asciiTheme="minorHAnsi" w:hAnsiTheme="minorHAnsi" w:cstheme="minorHAnsi"/>
          <w:bCs/>
          <w:color w:val="auto"/>
          <w:u w:val="none"/>
        </w:rPr>
        <w:t>YouTube:</w:t>
      </w:r>
      <w:r>
        <w:rPr>
          <w:rStyle w:val="Hyperlink"/>
          <w:rFonts w:asciiTheme="minorHAnsi" w:hAnsiTheme="minorHAnsi" w:cstheme="minorHAnsi"/>
          <w:bCs/>
          <w:color w:val="auto"/>
          <w:u w:val="none"/>
        </w:rPr>
        <w:tab/>
      </w:r>
      <w:r>
        <w:rPr>
          <w:rStyle w:val="Hyperlink"/>
          <w:rFonts w:asciiTheme="minorHAnsi" w:hAnsiTheme="minorHAnsi" w:cstheme="minorHAnsi"/>
          <w:bCs/>
          <w:color w:val="auto"/>
          <w:u w:val="none"/>
        </w:rPr>
        <w:tab/>
      </w:r>
      <w:hyperlink r:id="rId16" w:history="1">
        <w:proofErr w:type="spellStart"/>
        <w:r w:rsidRPr="00264460">
          <w:rPr>
            <w:rStyle w:val="Hyperlink"/>
            <w:rFonts w:asciiTheme="minorHAnsi" w:hAnsiTheme="minorHAnsi" w:cstheme="minorHAnsi"/>
            <w:bCs/>
          </w:rPr>
          <w:t>hudunicareers</w:t>
        </w:r>
        <w:proofErr w:type="spellEnd"/>
      </w:hyperlink>
    </w:p>
    <w:p w14:paraId="6F0778AC" w14:textId="77777777" w:rsidR="006B313C" w:rsidRPr="006511F9" w:rsidRDefault="006B313C" w:rsidP="006B313C"/>
    <w:p w14:paraId="0CAD52ED" w14:textId="77777777" w:rsidR="00D9254E" w:rsidRPr="006511F9" w:rsidRDefault="00D9254E" w:rsidP="00D9254E">
      <w:r w:rsidRPr="006511F9">
        <w:t>We also:</w:t>
      </w:r>
    </w:p>
    <w:p w14:paraId="70530C10" w14:textId="295A2104" w:rsidR="00D9254E" w:rsidRPr="006511F9" w:rsidRDefault="00D9254E" w:rsidP="00D9254E">
      <w:pPr>
        <w:pStyle w:val="ListParagraph"/>
        <w:numPr>
          <w:ilvl w:val="0"/>
          <w:numId w:val="36"/>
        </w:numPr>
      </w:pPr>
      <w:r w:rsidRPr="006511F9">
        <w:t>Connect you to employers (e.g</w:t>
      </w:r>
      <w:r w:rsidR="004B27A7" w:rsidRPr="006511F9">
        <w:t>.</w:t>
      </w:r>
      <w:r w:rsidRPr="006511F9">
        <w:t xml:space="preserve"> through the Careers Fair</w:t>
      </w:r>
      <w:r w:rsidR="00264460">
        <w:t xml:space="preserve"> and other employer events</w:t>
      </w:r>
      <w:r w:rsidRPr="006511F9">
        <w:t>)</w:t>
      </w:r>
      <w:r w:rsidR="00264460">
        <w:t>.</w:t>
      </w:r>
    </w:p>
    <w:p w14:paraId="3D02A3F8" w14:textId="01B167C1" w:rsidR="00D9254E" w:rsidRPr="006511F9" w:rsidRDefault="00D9254E" w:rsidP="00D9254E">
      <w:pPr>
        <w:pStyle w:val="ListParagraph"/>
        <w:numPr>
          <w:ilvl w:val="0"/>
          <w:numId w:val="36"/>
        </w:numPr>
      </w:pPr>
      <w:r w:rsidRPr="006511F9">
        <w:t>Work with your School to deliver careers sessions for your degree</w:t>
      </w:r>
      <w:r w:rsidR="00264460">
        <w:t>.</w:t>
      </w:r>
    </w:p>
    <w:p w14:paraId="29593923" w14:textId="1BDF6146" w:rsidR="00D9254E" w:rsidRPr="006511F9" w:rsidRDefault="00264460" w:rsidP="00D9254E">
      <w:pPr>
        <w:pStyle w:val="ListParagraph"/>
        <w:numPr>
          <w:ilvl w:val="0"/>
          <w:numId w:val="36"/>
        </w:numPr>
      </w:pPr>
      <w:r>
        <w:t>Deliver</w:t>
      </w:r>
      <w:r w:rsidR="00D9254E" w:rsidRPr="006511F9">
        <w:t xml:space="preserve"> the Global Professional Award (GPA) which help</w:t>
      </w:r>
      <w:r w:rsidR="004B27A7" w:rsidRPr="006511F9">
        <w:t>s</w:t>
      </w:r>
      <w:r w:rsidR="00D9254E" w:rsidRPr="006511F9">
        <w:t xml:space="preserve"> you develop employability, well-being and enterprise skills.</w:t>
      </w:r>
    </w:p>
    <w:p w14:paraId="5EF1B799" w14:textId="1425DC22" w:rsidR="00D9254E" w:rsidRPr="006511F9" w:rsidRDefault="00D9254E" w:rsidP="00D9254E">
      <w:pPr>
        <w:pStyle w:val="ListParagraph"/>
        <w:numPr>
          <w:ilvl w:val="0"/>
          <w:numId w:val="36"/>
        </w:numPr>
      </w:pPr>
      <w:r w:rsidRPr="006511F9">
        <w:t xml:space="preserve">Run a programme of central events you can book </w:t>
      </w:r>
      <w:r w:rsidR="00264460">
        <w:t>o</w:t>
      </w:r>
      <w:r w:rsidRPr="006511F9">
        <w:t>nto</w:t>
      </w:r>
      <w:r w:rsidR="004B27A7" w:rsidRPr="006511F9">
        <w:t>.</w:t>
      </w:r>
    </w:p>
    <w:p w14:paraId="52CB9567" w14:textId="1BC745C7" w:rsidR="00D9254E" w:rsidRPr="006511F9" w:rsidRDefault="00D9254E" w:rsidP="00050E18">
      <w:pPr>
        <w:pStyle w:val="ListParagraph"/>
        <w:numPr>
          <w:ilvl w:val="0"/>
          <w:numId w:val="36"/>
        </w:numPr>
      </w:pPr>
      <w:r w:rsidRPr="006511F9">
        <w:t xml:space="preserve">Create high quality resources so you can find out </w:t>
      </w:r>
      <w:r w:rsidR="004B27A7" w:rsidRPr="006511F9">
        <w:t>about opportunities, and how to get them</w:t>
      </w:r>
      <w:r w:rsidRPr="006511F9">
        <w:t xml:space="preserve">. </w:t>
      </w:r>
    </w:p>
    <w:p w14:paraId="46CCABE6" w14:textId="6486DC84" w:rsidR="00EC54A3" w:rsidRPr="006511F9" w:rsidRDefault="00EC54A3" w:rsidP="00050E18">
      <w:pPr>
        <w:pStyle w:val="ListParagraph"/>
        <w:numPr>
          <w:ilvl w:val="0"/>
          <w:numId w:val="36"/>
        </w:numPr>
      </w:pPr>
      <w:r w:rsidRPr="006511F9">
        <w:t>Provide mentoring opportunities.</w:t>
      </w:r>
    </w:p>
    <w:p w14:paraId="2C844D0E" w14:textId="77777777" w:rsidR="007F6508" w:rsidRPr="006511F9" w:rsidRDefault="007F6508" w:rsidP="007F6508">
      <w:pPr>
        <w:spacing w:after="0" w:line="240" w:lineRule="auto"/>
        <w:jc w:val="both"/>
        <w:rPr>
          <w:rFonts w:asciiTheme="minorHAnsi" w:hAnsiTheme="minorHAnsi" w:cstheme="minorHAnsi"/>
          <w:b/>
          <w:sz w:val="24"/>
          <w:szCs w:val="24"/>
        </w:rPr>
      </w:pPr>
      <w:r w:rsidRPr="006511F9">
        <w:rPr>
          <w:rFonts w:asciiTheme="minorHAnsi" w:hAnsiTheme="minorHAnsi" w:cstheme="minorHAnsi"/>
          <w:b/>
          <w:sz w:val="24"/>
          <w:szCs w:val="24"/>
        </w:rPr>
        <w:t>How we communicate with you</w:t>
      </w:r>
    </w:p>
    <w:p w14:paraId="6A8CD5F8" w14:textId="77777777" w:rsidR="007F6508" w:rsidRPr="006511F9" w:rsidRDefault="007F6508" w:rsidP="007F6508">
      <w:pPr>
        <w:spacing w:after="0" w:line="240" w:lineRule="auto"/>
        <w:jc w:val="both"/>
        <w:rPr>
          <w:rFonts w:asciiTheme="minorHAnsi" w:hAnsiTheme="minorHAnsi" w:cstheme="minorHAnsi"/>
          <w:b/>
          <w:sz w:val="24"/>
          <w:szCs w:val="24"/>
        </w:rPr>
      </w:pPr>
    </w:p>
    <w:p w14:paraId="37F97AAA" w14:textId="77777777" w:rsidR="007F6508" w:rsidRPr="006511F9" w:rsidRDefault="007F6508" w:rsidP="007F6508">
      <w:pPr>
        <w:spacing w:after="0" w:line="240" w:lineRule="auto"/>
        <w:jc w:val="both"/>
        <w:rPr>
          <w:rFonts w:asciiTheme="minorHAnsi" w:hAnsiTheme="minorHAnsi" w:cstheme="minorHAnsi"/>
        </w:rPr>
      </w:pPr>
      <w:r w:rsidRPr="006511F9">
        <w:rPr>
          <w:rFonts w:asciiTheme="minorHAnsi" w:hAnsiTheme="minorHAnsi" w:cstheme="minorHAnsi"/>
        </w:rPr>
        <w:t>We aim to communicate with you in ways that are accessible and appropriate, these include:</w:t>
      </w:r>
    </w:p>
    <w:p w14:paraId="4D3E33D1" w14:textId="6A2DAF95" w:rsidR="007F6508" w:rsidRPr="006511F9" w:rsidRDefault="007F6508" w:rsidP="007F6508">
      <w:pPr>
        <w:pStyle w:val="ListParagraph"/>
        <w:numPr>
          <w:ilvl w:val="0"/>
          <w:numId w:val="36"/>
        </w:numPr>
        <w:spacing w:after="0" w:line="240" w:lineRule="auto"/>
        <w:jc w:val="both"/>
        <w:rPr>
          <w:rFonts w:asciiTheme="minorHAnsi" w:hAnsiTheme="minorHAnsi" w:cstheme="minorHAnsi"/>
        </w:rPr>
      </w:pPr>
      <w:r w:rsidRPr="006511F9">
        <w:rPr>
          <w:rFonts w:asciiTheme="minorHAnsi" w:hAnsiTheme="minorHAnsi" w:cstheme="minorHAnsi"/>
        </w:rPr>
        <w:t>Targeted emails –</w:t>
      </w:r>
      <w:r w:rsidR="00C77BD2">
        <w:rPr>
          <w:rFonts w:asciiTheme="minorHAnsi" w:hAnsiTheme="minorHAnsi" w:cstheme="minorHAnsi"/>
        </w:rPr>
        <w:t xml:space="preserve"> </w:t>
      </w:r>
      <w:r w:rsidR="00663325" w:rsidRPr="006511F9">
        <w:rPr>
          <w:rFonts w:asciiTheme="minorHAnsi" w:hAnsiTheme="minorHAnsi" w:cstheme="minorHAnsi"/>
        </w:rPr>
        <w:t xml:space="preserve">with </w:t>
      </w:r>
      <w:r w:rsidRPr="006511F9">
        <w:rPr>
          <w:rFonts w:asciiTheme="minorHAnsi" w:hAnsiTheme="minorHAnsi" w:cstheme="minorHAnsi"/>
        </w:rPr>
        <w:t>information relevant to you</w:t>
      </w:r>
      <w:r w:rsidR="00264460">
        <w:rPr>
          <w:rFonts w:asciiTheme="minorHAnsi" w:hAnsiTheme="minorHAnsi" w:cstheme="minorHAnsi"/>
        </w:rPr>
        <w:t>.</w:t>
      </w:r>
    </w:p>
    <w:p w14:paraId="6656C725" w14:textId="29C96D14" w:rsidR="007F6508" w:rsidRPr="006511F9" w:rsidRDefault="007F6508" w:rsidP="007F6508">
      <w:pPr>
        <w:pStyle w:val="ListParagraph"/>
        <w:numPr>
          <w:ilvl w:val="0"/>
          <w:numId w:val="36"/>
        </w:numPr>
        <w:spacing w:after="0" w:line="240" w:lineRule="auto"/>
        <w:jc w:val="both"/>
        <w:rPr>
          <w:rFonts w:asciiTheme="minorHAnsi" w:hAnsiTheme="minorHAnsi" w:cstheme="minorHAnsi"/>
        </w:rPr>
      </w:pPr>
      <w:r w:rsidRPr="006511F9">
        <w:rPr>
          <w:rFonts w:asciiTheme="minorHAnsi" w:hAnsiTheme="minorHAnsi" w:cstheme="minorHAnsi"/>
        </w:rPr>
        <w:t>Social media</w:t>
      </w:r>
      <w:r w:rsidR="00264460">
        <w:rPr>
          <w:rFonts w:asciiTheme="minorHAnsi" w:hAnsiTheme="minorHAnsi" w:cstheme="minorHAnsi"/>
        </w:rPr>
        <w:t>.</w:t>
      </w:r>
    </w:p>
    <w:p w14:paraId="2A22B7B3" w14:textId="38442843" w:rsidR="007F6508" w:rsidRPr="006511F9" w:rsidRDefault="007F6508" w:rsidP="0074600A">
      <w:pPr>
        <w:pStyle w:val="ListParagraph"/>
        <w:numPr>
          <w:ilvl w:val="0"/>
          <w:numId w:val="36"/>
        </w:numPr>
        <w:spacing w:after="0" w:line="240" w:lineRule="auto"/>
        <w:jc w:val="both"/>
        <w:rPr>
          <w:rFonts w:asciiTheme="minorHAnsi" w:hAnsiTheme="minorHAnsi" w:cstheme="minorHAnsi"/>
        </w:rPr>
      </w:pPr>
      <w:r w:rsidRPr="006511F9">
        <w:rPr>
          <w:rFonts w:asciiTheme="minorHAnsi" w:hAnsiTheme="minorHAnsi" w:cstheme="minorHAnsi"/>
        </w:rPr>
        <w:t>Posters</w:t>
      </w:r>
      <w:r w:rsidR="00663325" w:rsidRPr="006511F9">
        <w:rPr>
          <w:rFonts w:asciiTheme="minorHAnsi" w:hAnsiTheme="minorHAnsi" w:cstheme="minorHAnsi"/>
        </w:rPr>
        <w:t xml:space="preserve">, </w:t>
      </w:r>
      <w:r w:rsidRPr="006511F9">
        <w:rPr>
          <w:rFonts w:asciiTheme="minorHAnsi" w:hAnsiTheme="minorHAnsi" w:cstheme="minorHAnsi"/>
        </w:rPr>
        <w:t>flyers</w:t>
      </w:r>
      <w:r w:rsidR="00663325" w:rsidRPr="006511F9">
        <w:rPr>
          <w:rFonts w:asciiTheme="minorHAnsi" w:hAnsiTheme="minorHAnsi" w:cstheme="minorHAnsi"/>
        </w:rPr>
        <w:t xml:space="preserve"> and p</w:t>
      </w:r>
      <w:r w:rsidRPr="006511F9">
        <w:rPr>
          <w:rFonts w:asciiTheme="minorHAnsi" w:hAnsiTheme="minorHAnsi" w:cstheme="minorHAnsi"/>
        </w:rPr>
        <w:t>lasma screens across the University</w:t>
      </w:r>
      <w:r w:rsidR="00264460">
        <w:rPr>
          <w:rFonts w:asciiTheme="minorHAnsi" w:hAnsiTheme="minorHAnsi" w:cstheme="minorHAnsi"/>
        </w:rPr>
        <w:t>.</w:t>
      </w:r>
    </w:p>
    <w:p w14:paraId="3EF3B3CB" w14:textId="44602A50" w:rsidR="0075391D" w:rsidRDefault="0075391D" w:rsidP="0074600A">
      <w:pPr>
        <w:pStyle w:val="ListParagraph"/>
        <w:numPr>
          <w:ilvl w:val="0"/>
          <w:numId w:val="36"/>
        </w:numPr>
        <w:spacing w:after="0" w:line="240" w:lineRule="auto"/>
        <w:jc w:val="both"/>
        <w:rPr>
          <w:rFonts w:asciiTheme="minorHAnsi" w:hAnsiTheme="minorHAnsi" w:cstheme="minorHAnsi"/>
        </w:rPr>
      </w:pPr>
      <w:r w:rsidRPr="006511F9">
        <w:rPr>
          <w:rFonts w:asciiTheme="minorHAnsi" w:hAnsiTheme="minorHAnsi" w:cstheme="minorHAnsi"/>
        </w:rPr>
        <w:t>Feedback surveys</w:t>
      </w:r>
      <w:r w:rsidR="00264460">
        <w:rPr>
          <w:rFonts w:asciiTheme="minorHAnsi" w:hAnsiTheme="minorHAnsi" w:cstheme="minorHAnsi"/>
        </w:rPr>
        <w:t>.</w:t>
      </w:r>
    </w:p>
    <w:p w14:paraId="7C9AC0D1" w14:textId="0FFEFDED" w:rsidR="00264460" w:rsidRDefault="00264460" w:rsidP="0074600A">
      <w:pPr>
        <w:pStyle w:val="ListParagraph"/>
        <w:numPr>
          <w:ilvl w:val="0"/>
          <w:numId w:val="36"/>
        </w:numPr>
        <w:spacing w:after="0" w:line="240" w:lineRule="auto"/>
        <w:jc w:val="both"/>
        <w:rPr>
          <w:rFonts w:asciiTheme="minorHAnsi" w:hAnsiTheme="minorHAnsi" w:cstheme="minorHAnsi"/>
        </w:rPr>
      </w:pPr>
      <w:proofErr w:type="spellStart"/>
      <w:r>
        <w:rPr>
          <w:rFonts w:asciiTheme="minorHAnsi" w:hAnsiTheme="minorHAnsi" w:cstheme="minorHAnsi"/>
        </w:rPr>
        <w:t>MyHud</w:t>
      </w:r>
      <w:proofErr w:type="spellEnd"/>
      <w:r>
        <w:rPr>
          <w:rFonts w:asciiTheme="minorHAnsi" w:hAnsiTheme="minorHAnsi" w:cstheme="minorHAnsi"/>
        </w:rPr>
        <w:t>.</w:t>
      </w:r>
    </w:p>
    <w:p w14:paraId="3BD78392" w14:textId="1452FB4E" w:rsidR="00264460" w:rsidRPr="006511F9" w:rsidRDefault="00264460" w:rsidP="0074600A">
      <w:pPr>
        <w:pStyle w:val="ListParagraph"/>
        <w:numPr>
          <w:ilvl w:val="0"/>
          <w:numId w:val="36"/>
        </w:numPr>
        <w:spacing w:after="0" w:line="240" w:lineRule="auto"/>
        <w:jc w:val="both"/>
        <w:rPr>
          <w:rFonts w:asciiTheme="minorHAnsi" w:hAnsiTheme="minorHAnsi" w:cstheme="minorHAnsi"/>
        </w:rPr>
      </w:pPr>
      <w:r>
        <w:rPr>
          <w:rFonts w:asciiTheme="minorHAnsi" w:hAnsiTheme="minorHAnsi" w:cstheme="minorHAnsi"/>
        </w:rPr>
        <w:t>Through your course on your virtual learning environment.</w:t>
      </w:r>
    </w:p>
    <w:p w14:paraId="1A291095" w14:textId="77777777" w:rsidR="007F6508" w:rsidRPr="006511F9" w:rsidRDefault="007F6508" w:rsidP="007F6508">
      <w:pPr>
        <w:spacing w:after="0" w:line="240" w:lineRule="auto"/>
        <w:jc w:val="both"/>
        <w:rPr>
          <w:rFonts w:asciiTheme="minorHAnsi" w:hAnsiTheme="minorHAnsi" w:cstheme="minorHAnsi"/>
        </w:rPr>
      </w:pPr>
    </w:p>
    <w:p w14:paraId="346DF115" w14:textId="77777777" w:rsidR="00663325" w:rsidRPr="006511F9" w:rsidRDefault="00663325" w:rsidP="007F6508">
      <w:pPr>
        <w:spacing w:after="0" w:line="240" w:lineRule="auto"/>
        <w:jc w:val="both"/>
        <w:rPr>
          <w:rFonts w:asciiTheme="minorHAnsi" w:hAnsiTheme="minorHAnsi" w:cstheme="minorHAnsi"/>
          <w:b/>
        </w:rPr>
      </w:pPr>
      <w:r w:rsidRPr="006511F9">
        <w:rPr>
          <w:rFonts w:asciiTheme="minorHAnsi" w:hAnsiTheme="minorHAnsi" w:cstheme="minorHAnsi"/>
          <w:b/>
        </w:rPr>
        <w:t>Accessibility Support</w:t>
      </w:r>
    </w:p>
    <w:p w14:paraId="78C67B02" w14:textId="77777777" w:rsidR="00663325" w:rsidRPr="006511F9" w:rsidRDefault="00663325" w:rsidP="007F6508">
      <w:pPr>
        <w:spacing w:after="0" w:line="240" w:lineRule="auto"/>
        <w:jc w:val="both"/>
        <w:rPr>
          <w:rFonts w:asciiTheme="minorHAnsi" w:hAnsiTheme="minorHAnsi" w:cstheme="minorHAnsi"/>
        </w:rPr>
      </w:pPr>
    </w:p>
    <w:p w14:paraId="7169E765" w14:textId="045A996A" w:rsidR="00663325" w:rsidRPr="006511F9" w:rsidRDefault="00071FFA" w:rsidP="007F6508">
      <w:pPr>
        <w:spacing w:after="0" w:line="240" w:lineRule="auto"/>
        <w:jc w:val="both"/>
        <w:rPr>
          <w:rFonts w:asciiTheme="minorHAnsi" w:hAnsiTheme="minorHAnsi" w:cstheme="minorHAnsi"/>
        </w:rPr>
      </w:pPr>
      <w:r w:rsidRPr="006511F9">
        <w:rPr>
          <w:rFonts w:asciiTheme="minorHAnsi" w:hAnsiTheme="minorHAnsi" w:cstheme="minorHAnsi"/>
        </w:rPr>
        <w:t xml:space="preserve">We work closely with the University’s </w:t>
      </w:r>
      <w:r w:rsidR="00C77BD2">
        <w:rPr>
          <w:rFonts w:asciiTheme="minorHAnsi" w:hAnsiTheme="minorHAnsi" w:cstheme="minorHAnsi"/>
        </w:rPr>
        <w:t xml:space="preserve">Wellbeing and </w:t>
      </w:r>
      <w:r w:rsidRPr="006511F9">
        <w:rPr>
          <w:rFonts w:asciiTheme="minorHAnsi" w:hAnsiTheme="minorHAnsi" w:cstheme="minorHAnsi"/>
        </w:rPr>
        <w:t>Disability Service to</w:t>
      </w:r>
      <w:r w:rsidR="00C77BD2">
        <w:rPr>
          <w:rFonts w:asciiTheme="minorHAnsi" w:hAnsiTheme="minorHAnsi" w:cstheme="minorHAnsi"/>
        </w:rPr>
        <w:t xml:space="preserve"> help any student who needs extra</w:t>
      </w:r>
      <w:r w:rsidRPr="006511F9">
        <w:rPr>
          <w:rFonts w:asciiTheme="minorHAnsi" w:hAnsiTheme="minorHAnsi" w:cstheme="minorHAnsi"/>
        </w:rPr>
        <w:t xml:space="preserve"> support</w:t>
      </w:r>
      <w:r w:rsidR="00C77BD2">
        <w:rPr>
          <w:rFonts w:asciiTheme="minorHAnsi" w:hAnsiTheme="minorHAnsi" w:cstheme="minorHAnsi"/>
        </w:rPr>
        <w:t>.</w:t>
      </w:r>
      <w:r w:rsidRPr="006511F9">
        <w:rPr>
          <w:rFonts w:asciiTheme="minorHAnsi" w:hAnsiTheme="minorHAnsi" w:cstheme="minorHAnsi"/>
        </w:rPr>
        <w:t xml:space="preserve"> </w:t>
      </w:r>
      <w:r w:rsidR="00663325" w:rsidRPr="006511F9">
        <w:rPr>
          <w:rFonts w:asciiTheme="minorHAnsi" w:hAnsiTheme="minorHAnsi" w:cstheme="minorHAnsi"/>
        </w:rPr>
        <w:t xml:space="preserve">We aim to make all our services accessible to all our users, so if a service </w:t>
      </w:r>
      <w:r w:rsidRPr="006511F9">
        <w:rPr>
          <w:rFonts w:asciiTheme="minorHAnsi" w:hAnsiTheme="minorHAnsi" w:cstheme="minorHAnsi"/>
        </w:rPr>
        <w:t xml:space="preserve">or some information </w:t>
      </w:r>
      <w:r w:rsidR="00663325" w:rsidRPr="006511F9">
        <w:rPr>
          <w:rFonts w:asciiTheme="minorHAnsi" w:hAnsiTheme="minorHAnsi" w:cstheme="minorHAnsi"/>
        </w:rPr>
        <w:t>isn’t accessible, please let us know and we’ll do our best to support you</w:t>
      </w:r>
      <w:r w:rsidRPr="006511F9">
        <w:rPr>
          <w:rFonts w:asciiTheme="minorHAnsi" w:hAnsiTheme="minorHAnsi" w:cstheme="minorHAnsi"/>
        </w:rPr>
        <w:t xml:space="preserve"> with an alternative approach. </w:t>
      </w:r>
    </w:p>
    <w:p w14:paraId="06DF0EA6" w14:textId="77777777" w:rsidR="00663325" w:rsidRPr="006511F9" w:rsidRDefault="00663325" w:rsidP="007F6508">
      <w:pPr>
        <w:spacing w:after="0" w:line="240" w:lineRule="auto"/>
        <w:jc w:val="both"/>
        <w:rPr>
          <w:rFonts w:asciiTheme="minorHAnsi" w:hAnsiTheme="minorHAnsi" w:cstheme="minorHAnsi"/>
        </w:rPr>
      </w:pPr>
    </w:p>
    <w:p w14:paraId="36419AA5" w14:textId="671A067C" w:rsidR="007F6508" w:rsidRPr="006511F9" w:rsidRDefault="007F6508" w:rsidP="007F6508">
      <w:pPr>
        <w:spacing w:after="0" w:line="240" w:lineRule="auto"/>
        <w:jc w:val="both"/>
        <w:rPr>
          <w:rFonts w:asciiTheme="minorHAnsi" w:hAnsiTheme="minorHAnsi" w:cstheme="minorHAnsi"/>
          <w:b/>
          <w:sz w:val="24"/>
          <w:szCs w:val="24"/>
        </w:rPr>
      </w:pPr>
      <w:r w:rsidRPr="006511F9">
        <w:rPr>
          <w:rFonts w:asciiTheme="minorHAnsi" w:hAnsiTheme="minorHAnsi" w:cstheme="minorHAnsi"/>
          <w:b/>
          <w:sz w:val="24"/>
          <w:szCs w:val="24"/>
        </w:rPr>
        <w:t>How you can contact us</w:t>
      </w:r>
    </w:p>
    <w:p w14:paraId="0DD68975" w14:textId="416279D9" w:rsidR="007F6508" w:rsidRPr="00C77BD2" w:rsidRDefault="00C77BD2" w:rsidP="00C77BD2">
      <w:r>
        <w:t xml:space="preserve">The recommended way for students and graduates to contact the careers service is via </w:t>
      </w:r>
      <w:proofErr w:type="spellStart"/>
      <w:r>
        <w:t>MyCareer</w:t>
      </w:r>
      <w:proofErr w:type="spellEnd"/>
      <w:r>
        <w:t xml:space="preserve">. </w:t>
      </w:r>
    </w:p>
    <w:p w14:paraId="30E47917" w14:textId="77777777" w:rsidR="00C77BD2" w:rsidRDefault="00C77BD2" w:rsidP="00C77BD2">
      <w:pPr>
        <w:pStyle w:val="ListParagraph"/>
        <w:spacing w:after="0" w:line="240" w:lineRule="auto"/>
        <w:jc w:val="both"/>
        <w:rPr>
          <w:rFonts w:asciiTheme="minorHAnsi" w:hAnsiTheme="minorHAnsi" w:cstheme="minorHAnsi"/>
        </w:rPr>
      </w:pPr>
    </w:p>
    <w:p w14:paraId="7A63F4FD" w14:textId="6656F43B" w:rsidR="007F6508" w:rsidRPr="00C77BD2" w:rsidRDefault="007F6508" w:rsidP="00C77BD2">
      <w:pPr>
        <w:pStyle w:val="ListParagraph"/>
        <w:numPr>
          <w:ilvl w:val="0"/>
          <w:numId w:val="42"/>
        </w:numPr>
        <w:spacing w:after="0" w:line="240" w:lineRule="auto"/>
        <w:jc w:val="both"/>
        <w:rPr>
          <w:rFonts w:asciiTheme="minorHAnsi" w:hAnsiTheme="minorHAnsi" w:cstheme="minorHAnsi"/>
          <w:b/>
          <w:sz w:val="24"/>
          <w:szCs w:val="24"/>
        </w:rPr>
      </w:pPr>
      <w:proofErr w:type="spellStart"/>
      <w:r w:rsidRPr="00C77BD2">
        <w:rPr>
          <w:rFonts w:asciiTheme="minorHAnsi" w:hAnsiTheme="minorHAnsi" w:cstheme="minorHAnsi"/>
        </w:rPr>
        <w:t>MyCareer</w:t>
      </w:r>
      <w:proofErr w:type="spellEnd"/>
      <w:r w:rsidRPr="00C77BD2">
        <w:rPr>
          <w:rFonts w:asciiTheme="minorHAnsi" w:hAnsiTheme="minorHAnsi" w:cstheme="minorHAnsi"/>
        </w:rPr>
        <w:t>:</w:t>
      </w:r>
      <w:r w:rsidRPr="00C77BD2">
        <w:rPr>
          <w:rFonts w:asciiTheme="minorHAnsi" w:hAnsiTheme="minorHAnsi" w:cstheme="minorHAnsi"/>
        </w:rPr>
        <w:tab/>
      </w:r>
      <w:r w:rsidRPr="00C77BD2">
        <w:rPr>
          <w:rFonts w:asciiTheme="minorHAnsi" w:hAnsiTheme="minorHAnsi" w:cstheme="minorHAnsi"/>
        </w:rPr>
        <w:tab/>
        <w:t>Ask a Query button</w:t>
      </w:r>
      <w:r w:rsidR="00663325" w:rsidRPr="00C77BD2">
        <w:rPr>
          <w:rFonts w:asciiTheme="minorHAnsi" w:hAnsiTheme="minorHAnsi" w:cstheme="minorHAnsi"/>
        </w:rPr>
        <w:t xml:space="preserve"> </w:t>
      </w:r>
    </w:p>
    <w:p w14:paraId="79557297" w14:textId="77777777" w:rsidR="007F6508" w:rsidRPr="006511F9" w:rsidRDefault="007F6508" w:rsidP="007F6508">
      <w:pPr>
        <w:pStyle w:val="ListParagraph"/>
        <w:numPr>
          <w:ilvl w:val="0"/>
          <w:numId w:val="37"/>
        </w:numPr>
        <w:spacing w:after="0" w:line="240" w:lineRule="auto"/>
        <w:jc w:val="both"/>
        <w:rPr>
          <w:rFonts w:asciiTheme="minorHAnsi" w:hAnsiTheme="minorHAnsi" w:cstheme="minorHAnsi"/>
          <w:b/>
          <w:sz w:val="24"/>
          <w:szCs w:val="24"/>
        </w:rPr>
      </w:pPr>
      <w:r w:rsidRPr="006511F9">
        <w:rPr>
          <w:rFonts w:asciiTheme="minorHAnsi" w:hAnsiTheme="minorHAnsi" w:cstheme="minorHAnsi"/>
        </w:rPr>
        <w:t>Email:</w:t>
      </w:r>
      <w:r w:rsidRPr="006511F9">
        <w:rPr>
          <w:rFonts w:asciiTheme="minorHAnsi" w:hAnsiTheme="minorHAnsi" w:cstheme="minorHAnsi"/>
        </w:rPr>
        <w:tab/>
      </w:r>
      <w:r w:rsidRPr="006511F9">
        <w:rPr>
          <w:rFonts w:asciiTheme="minorHAnsi" w:hAnsiTheme="minorHAnsi" w:cstheme="minorHAnsi"/>
        </w:rPr>
        <w:tab/>
      </w:r>
      <w:r w:rsidRPr="006511F9">
        <w:rPr>
          <w:rFonts w:asciiTheme="minorHAnsi" w:hAnsiTheme="minorHAnsi" w:cstheme="minorHAnsi"/>
        </w:rPr>
        <w:tab/>
      </w:r>
      <w:hyperlink r:id="rId17" w:history="1">
        <w:r w:rsidRPr="006511F9">
          <w:rPr>
            <w:rStyle w:val="Hyperlink"/>
            <w:rFonts w:asciiTheme="minorHAnsi" w:hAnsiTheme="minorHAnsi" w:cstheme="minorHAnsi"/>
            <w:color w:val="auto"/>
          </w:rPr>
          <w:t>careers@hud.ac.uk</w:t>
        </w:r>
      </w:hyperlink>
    </w:p>
    <w:p w14:paraId="5E19F7CD" w14:textId="77777777" w:rsidR="007F6508" w:rsidRPr="006511F9" w:rsidRDefault="007F6508" w:rsidP="007F6508">
      <w:pPr>
        <w:pStyle w:val="ListParagraph"/>
        <w:numPr>
          <w:ilvl w:val="0"/>
          <w:numId w:val="37"/>
        </w:numPr>
        <w:spacing w:after="0" w:line="240" w:lineRule="auto"/>
        <w:jc w:val="both"/>
        <w:rPr>
          <w:rFonts w:asciiTheme="minorHAnsi" w:hAnsiTheme="minorHAnsi" w:cstheme="minorHAnsi"/>
          <w:bCs/>
        </w:rPr>
      </w:pPr>
      <w:r w:rsidRPr="006511F9">
        <w:rPr>
          <w:rFonts w:asciiTheme="minorHAnsi" w:hAnsiTheme="minorHAnsi" w:cstheme="minorHAnsi"/>
        </w:rPr>
        <w:t>Twitter:</w:t>
      </w:r>
      <w:r w:rsidRPr="006511F9">
        <w:rPr>
          <w:rFonts w:asciiTheme="minorHAnsi" w:hAnsiTheme="minorHAnsi" w:cstheme="minorHAnsi"/>
        </w:rPr>
        <w:tab/>
      </w:r>
      <w:r w:rsidRPr="006511F9">
        <w:rPr>
          <w:rFonts w:asciiTheme="minorHAnsi" w:hAnsiTheme="minorHAnsi" w:cstheme="minorHAnsi"/>
        </w:rPr>
        <w:tab/>
      </w:r>
      <w:r w:rsidRPr="006511F9">
        <w:rPr>
          <w:rFonts w:asciiTheme="minorHAnsi" w:hAnsiTheme="minorHAnsi" w:cstheme="minorHAnsi"/>
        </w:rPr>
        <w:tab/>
      </w:r>
      <w:r w:rsidRPr="006511F9">
        <w:rPr>
          <w:rFonts w:asciiTheme="minorHAnsi" w:hAnsiTheme="minorHAnsi" w:cstheme="minorHAnsi"/>
          <w:bCs/>
        </w:rPr>
        <w:t>@HudUniCareers</w:t>
      </w:r>
    </w:p>
    <w:p w14:paraId="25445182" w14:textId="7426A651" w:rsidR="00E1381F" w:rsidRPr="006511F9" w:rsidRDefault="007F6508" w:rsidP="00E1381F">
      <w:pPr>
        <w:pStyle w:val="ListParagraph"/>
        <w:numPr>
          <w:ilvl w:val="0"/>
          <w:numId w:val="37"/>
        </w:numPr>
        <w:spacing w:after="0" w:line="240" w:lineRule="auto"/>
        <w:jc w:val="both"/>
        <w:rPr>
          <w:rFonts w:asciiTheme="minorHAnsi" w:hAnsiTheme="minorHAnsi" w:cstheme="minorHAnsi"/>
          <w:bCs/>
        </w:rPr>
      </w:pPr>
      <w:r w:rsidRPr="006511F9">
        <w:rPr>
          <w:rFonts w:asciiTheme="minorHAnsi" w:hAnsiTheme="minorHAnsi" w:cstheme="minorHAnsi"/>
          <w:bCs/>
        </w:rPr>
        <w:t xml:space="preserve">Facebook: </w:t>
      </w:r>
      <w:r w:rsidRPr="006511F9">
        <w:rPr>
          <w:rFonts w:asciiTheme="minorHAnsi" w:hAnsiTheme="minorHAnsi" w:cstheme="minorHAnsi"/>
          <w:bCs/>
        </w:rPr>
        <w:tab/>
      </w:r>
      <w:r w:rsidRPr="006511F9">
        <w:rPr>
          <w:rFonts w:asciiTheme="minorHAnsi" w:hAnsiTheme="minorHAnsi" w:cstheme="minorHAnsi"/>
          <w:bCs/>
        </w:rPr>
        <w:tab/>
      </w:r>
      <w:proofErr w:type="spellStart"/>
      <w:r w:rsidRPr="006511F9">
        <w:rPr>
          <w:rFonts w:asciiTheme="minorHAnsi" w:hAnsiTheme="minorHAnsi" w:cstheme="minorHAnsi"/>
          <w:bCs/>
        </w:rPr>
        <w:t>Hud</w:t>
      </w:r>
      <w:r w:rsidR="00C77BD2">
        <w:rPr>
          <w:rFonts w:asciiTheme="minorHAnsi" w:hAnsiTheme="minorHAnsi" w:cstheme="minorHAnsi"/>
          <w:bCs/>
        </w:rPr>
        <w:t>Uni</w:t>
      </w:r>
      <w:r w:rsidRPr="006511F9">
        <w:rPr>
          <w:rFonts w:asciiTheme="minorHAnsi" w:hAnsiTheme="minorHAnsi" w:cstheme="minorHAnsi"/>
          <w:bCs/>
        </w:rPr>
        <w:t>Careers</w:t>
      </w:r>
      <w:proofErr w:type="spellEnd"/>
    </w:p>
    <w:p w14:paraId="63A07A90" w14:textId="77777777" w:rsidR="00E1381F" w:rsidRPr="006511F9" w:rsidRDefault="00E1381F" w:rsidP="00E1381F">
      <w:pPr>
        <w:pStyle w:val="ListParagraph"/>
        <w:spacing w:after="0" w:line="240" w:lineRule="auto"/>
        <w:jc w:val="both"/>
        <w:rPr>
          <w:rFonts w:asciiTheme="minorHAnsi" w:hAnsiTheme="minorHAnsi" w:cstheme="minorHAnsi"/>
        </w:rPr>
      </w:pPr>
    </w:p>
    <w:p w14:paraId="1E8AC985" w14:textId="603560FD" w:rsidR="00F80AE4" w:rsidRPr="006511F9" w:rsidRDefault="00F80AE4" w:rsidP="00F80AE4">
      <w:pPr>
        <w:spacing w:after="0" w:line="240" w:lineRule="auto"/>
        <w:jc w:val="both"/>
        <w:rPr>
          <w:rFonts w:asciiTheme="minorHAnsi" w:hAnsiTheme="minorHAnsi" w:cstheme="minorHAnsi"/>
          <w:b/>
          <w:sz w:val="24"/>
          <w:szCs w:val="24"/>
        </w:rPr>
      </w:pPr>
      <w:r w:rsidRPr="006511F9">
        <w:rPr>
          <w:rFonts w:asciiTheme="minorHAnsi" w:hAnsiTheme="minorHAnsi" w:cstheme="minorHAnsi"/>
          <w:b/>
          <w:sz w:val="24"/>
          <w:szCs w:val="24"/>
        </w:rPr>
        <w:t xml:space="preserve">Complaints </w:t>
      </w:r>
      <w:r w:rsidR="00C77BD2">
        <w:rPr>
          <w:rFonts w:asciiTheme="minorHAnsi" w:hAnsiTheme="minorHAnsi" w:cstheme="minorHAnsi"/>
          <w:b/>
          <w:sz w:val="24"/>
          <w:szCs w:val="24"/>
        </w:rPr>
        <w:t>/ feedback</w:t>
      </w:r>
    </w:p>
    <w:p w14:paraId="4D61B9AC" w14:textId="77777777" w:rsidR="00F80AE4" w:rsidRPr="006511F9" w:rsidRDefault="00F80AE4" w:rsidP="00F80AE4">
      <w:pPr>
        <w:spacing w:after="0" w:line="240" w:lineRule="auto"/>
        <w:jc w:val="both"/>
        <w:rPr>
          <w:rFonts w:asciiTheme="minorHAnsi" w:hAnsiTheme="minorHAnsi" w:cstheme="minorHAnsi"/>
          <w:b/>
          <w:sz w:val="24"/>
          <w:szCs w:val="24"/>
        </w:rPr>
      </w:pPr>
    </w:p>
    <w:p w14:paraId="2E840D11" w14:textId="662D5723" w:rsidR="00C77BD2" w:rsidRDefault="00F80AE4" w:rsidP="00F80AE4">
      <w:pPr>
        <w:spacing w:after="0" w:line="240" w:lineRule="auto"/>
        <w:jc w:val="both"/>
        <w:rPr>
          <w:rFonts w:asciiTheme="minorHAnsi" w:hAnsiTheme="minorHAnsi" w:cstheme="minorHAnsi"/>
        </w:rPr>
      </w:pPr>
      <w:r w:rsidRPr="006511F9">
        <w:rPr>
          <w:rFonts w:asciiTheme="minorHAnsi" w:hAnsiTheme="minorHAnsi" w:cstheme="minorHAnsi"/>
        </w:rPr>
        <w:t xml:space="preserve">The </w:t>
      </w:r>
      <w:r w:rsidR="00C77BD2">
        <w:rPr>
          <w:rFonts w:asciiTheme="minorHAnsi" w:hAnsiTheme="minorHAnsi" w:cstheme="minorHAnsi"/>
        </w:rPr>
        <w:t xml:space="preserve">Careers service gathers feedback regularly from users including students and employers and aims to improve the service as a result of this.  </w:t>
      </w:r>
    </w:p>
    <w:p w14:paraId="7474C203" w14:textId="3E43E74C" w:rsidR="00C77BD2" w:rsidRDefault="00C77BD2" w:rsidP="00F80AE4">
      <w:pPr>
        <w:spacing w:after="0" w:line="240" w:lineRule="auto"/>
        <w:jc w:val="both"/>
        <w:rPr>
          <w:rFonts w:asciiTheme="minorHAnsi" w:hAnsiTheme="minorHAnsi" w:cstheme="minorHAnsi"/>
        </w:rPr>
      </w:pPr>
    </w:p>
    <w:p w14:paraId="4E0D3257" w14:textId="6FFC68FF" w:rsidR="00C77BD2" w:rsidRDefault="00C77BD2" w:rsidP="00F80AE4">
      <w:pPr>
        <w:spacing w:after="0" w:line="240" w:lineRule="auto"/>
        <w:jc w:val="both"/>
        <w:rPr>
          <w:rFonts w:asciiTheme="minorHAnsi" w:hAnsiTheme="minorHAnsi" w:cstheme="minorHAnsi"/>
        </w:rPr>
      </w:pPr>
      <w:r>
        <w:rPr>
          <w:rFonts w:asciiTheme="minorHAnsi" w:hAnsiTheme="minorHAnsi" w:cstheme="minorHAnsi"/>
        </w:rPr>
        <w:t xml:space="preserve">We engage with a range of stakeholders including academic partners through a range of groups including the University Enterprise and Employability </w:t>
      </w:r>
      <w:r w:rsidR="008748AF">
        <w:rPr>
          <w:rFonts w:asciiTheme="minorHAnsi" w:hAnsiTheme="minorHAnsi" w:cstheme="minorHAnsi"/>
        </w:rPr>
        <w:t>C</w:t>
      </w:r>
      <w:r>
        <w:rPr>
          <w:rFonts w:asciiTheme="minorHAnsi" w:hAnsiTheme="minorHAnsi" w:cstheme="minorHAnsi"/>
        </w:rPr>
        <w:t>ommittee</w:t>
      </w:r>
      <w:r w:rsidR="008748AF">
        <w:rPr>
          <w:rFonts w:asciiTheme="minorHAnsi" w:hAnsiTheme="minorHAnsi" w:cstheme="minorHAnsi"/>
        </w:rPr>
        <w:t xml:space="preserve"> and frequently gather data and information to continually improve the offer for students and graduates. </w:t>
      </w:r>
    </w:p>
    <w:p w14:paraId="28C21CD7" w14:textId="77777777" w:rsidR="00C77BD2" w:rsidRDefault="00C77BD2" w:rsidP="00F80AE4">
      <w:pPr>
        <w:spacing w:after="0" w:line="240" w:lineRule="auto"/>
        <w:jc w:val="both"/>
        <w:rPr>
          <w:rFonts w:asciiTheme="minorHAnsi" w:hAnsiTheme="minorHAnsi" w:cstheme="minorHAnsi"/>
        </w:rPr>
      </w:pPr>
    </w:p>
    <w:p w14:paraId="391CEAD4" w14:textId="6B514B49" w:rsidR="00F80AE4" w:rsidRPr="006511F9" w:rsidRDefault="00C77BD2" w:rsidP="00F80AE4">
      <w:pPr>
        <w:spacing w:after="0" w:line="240" w:lineRule="auto"/>
        <w:jc w:val="both"/>
        <w:rPr>
          <w:rFonts w:asciiTheme="minorHAnsi" w:hAnsiTheme="minorHAnsi" w:cstheme="minorHAnsi"/>
        </w:rPr>
      </w:pPr>
      <w:r>
        <w:rPr>
          <w:rFonts w:asciiTheme="minorHAnsi" w:hAnsiTheme="minorHAnsi" w:cstheme="minorHAnsi"/>
        </w:rPr>
        <w:t xml:space="preserve">The </w:t>
      </w:r>
      <w:r w:rsidR="00F80AE4" w:rsidRPr="006511F9">
        <w:rPr>
          <w:rFonts w:asciiTheme="minorHAnsi" w:hAnsiTheme="minorHAnsi" w:cstheme="minorHAnsi"/>
        </w:rPr>
        <w:t>University has a number of different complaints procedures:</w:t>
      </w:r>
    </w:p>
    <w:p w14:paraId="25699DB6" w14:textId="77777777" w:rsidR="00F80AE4" w:rsidRPr="006511F9" w:rsidRDefault="00F80AE4" w:rsidP="00F80AE4">
      <w:pPr>
        <w:pStyle w:val="ListParagraph"/>
        <w:numPr>
          <w:ilvl w:val="0"/>
          <w:numId w:val="13"/>
        </w:numPr>
        <w:spacing w:after="0" w:line="240" w:lineRule="auto"/>
        <w:ind w:left="426" w:hanging="426"/>
        <w:jc w:val="both"/>
        <w:rPr>
          <w:rFonts w:asciiTheme="minorHAnsi" w:hAnsiTheme="minorHAnsi" w:cstheme="minorHAnsi"/>
        </w:rPr>
      </w:pPr>
      <w:r w:rsidRPr="006511F9">
        <w:rPr>
          <w:rFonts w:asciiTheme="minorHAnsi" w:hAnsiTheme="minorHAnsi" w:cstheme="minorHAnsi"/>
        </w:rPr>
        <w:t xml:space="preserve">For students – the </w:t>
      </w:r>
      <w:hyperlink r:id="rId18" w:anchor="page=127" w:history="1">
        <w:r w:rsidRPr="006511F9">
          <w:rPr>
            <w:rStyle w:val="Hyperlink"/>
            <w:rFonts w:asciiTheme="minorHAnsi" w:hAnsiTheme="minorHAnsi" w:cstheme="minorHAnsi"/>
            <w:color w:val="auto"/>
          </w:rPr>
          <w:t>Student Complaints Procedure</w:t>
        </w:r>
      </w:hyperlink>
      <w:r w:rsidRPr="006511F9">
        <w:rPr>
          <w:rFonts w:asciiTheme="minorHAnsi" w:hAnsiTheme="minorHAnsi" w:cstheme="minorHAnsi"/>
        </w:rPr>
        <w:t xml:space="preserve"> is listed in Section 11 of the </w:t>
      </w:r>
      <w:hyperlink r:id="rId19" w:history="1">
        <w:r w:rsidRPr="006511F9">
          <w:rPr>
            <w:rStyle w:val="Hyperlink"/>
            <w:rFonts w:asciiTheme="minorHAnsi" w:hAnsiTheme="minorHAnsi" w:cstheme="minorHAnsi"/>
            <w:color w:val="auto"/>
          </w:rPr>
          <w:t>Students’ Handbook of Regulations</w:t>
        </w:r>
      </w:hyperlink>
      <w:r w:rsidRPr="006511F9">
        <w:rPr>
          <w:rFonts w:asciiTheme="minorHAnsi" w:hAnsiTheme="minorHAnsi" w:cstheme="minorHAnsi"/>
        </w:rPr>
        <w:t xml:space="preserve">.  </w:t>
      </w:r>
    </w:p>
    <w:p w14:paraId="5FD408A9" w14:textId="77777777" w:rsidR="00F80AE4" w:rsidRPr="006511F9" w:rsidRDefault="00F80AE4" w:rsidP="00F80AE4">
      <w:pPr>
        <w:pStyle w:val="ListParagraph"/>
        <w:numPr>
          <w:ilvl w:val="0"/>
          <w:numId w:val="13"/>
        </w:numPr>
        <w:spacing w:after="0" w:line="240" w:lineRule="auto"/>
        <w:ind w:left="426" w:hanging="426"/>
        <w:jc w:val="both"/>
        <w:rPr>
          <w:rFonts w:asciiTheme="minorHAnsi" w:hAnsiTheme="minorHAnsi" w:cstheme="minorHAnsi"/>
        </w:rPr>
      </w:pPr>
      <w:r w:rsidRPr="006511F9">
        <w:rPr>
          <w:rFonts w:asciiTheme="minorHAnsi" w:hAnsiTheme="minorHAnsi" w:cstheme="minorHAnsi"/>
        </w:rPr>
        <w:t xml:space="preserve">For staff – the University has a dedicated staff </w:t>
      </w:r>
      <w:hyperlink r:id="rId20" w:history="1">
        <w:r w:rsidRPr="006511F9">
          <w:rPr>
            <w:rStyle w:val="Hyperlink"/>
            <w:rFonts w:asciiTheme="minorHAnsi" w:hAnsiTheme="minorHAnsi" w:cstheme="minorHAnsi"/>
            <w:color w:val="auto"/>
          </w:rPr>
          <w:t>Grievance Procedure</w:t>
        </w:r>
      </w:hyperlink>
      <w:r w:rsidRPr="006511F9">
        <w:rPr>
          <w:rFonts w:asciiTheme="minorHAnsi" w:hAnsiTheme="minorHAnsi" w:cstheme="minorHAnsi"/>
        </w:rPr>
        <w:t>.</w:t>
      </w:r>
    </w:p>
    <w:p w14:paraId="645D286A" w14:textId="77777777" w:rsidR="00F80AE4" w:rsidRPr="006511F9" w:rsidRDefault="00F80AE4" w:rsidP="00F80AE4">
      <w:pPr>
        <w:pStyle w:val="ListParagraph"/>
        <w:numPr>
          <w:ilvl w:val="0"/>
          <w:numId w:val="13"/>
        </w:numPr>
        <w:spacing w:after="0" w:line="240" w:lineRule="auto"/>
        <w:ind w:left="426" w:hanging="426"/>
        <w:jc w:val="both"/>
        <w:rPr>
          <w:rFonts w:asciiTheme="minorHAnsi" w:hAnsiTheme="minorHAnsi" w:cstheme="minorHAnsi"/>
        </w:rPr>
      </w:pPr>
      <w:r w:rsidRPr="006511F9">
        <w:rPr>
          <w:rFonts w:asciiTheme="minorHAnsi" w:hAnsiTheme="minorHAnsi" w:cstheme="minorHAnsi"/>
        </w:rPr>
        <w:t xml:space="preserve">For external partners – the University has an </w:t>
      </w:r>
      <w:hyperlink r:id="rId21" w:history="1">
        <w:r w:rsidRPr="006511F9">
          <w:rPr>
            <w:rStyle w:val="Hyperlink"/>
            <w:rFonts w:asciiTheme="minorHAnsi" w:hAnsiTheme="minorHAnsi" w:cstheme="minorHAnsi"/>
            <w:color w:val="auto"/>
          </w:rPr>
          <w:t>External Complaints Procedure</w:t>
        </w:r>
      </w:hyperlink>
      <w:r w:rsidRPr="006511F9">
        <w:rPr>
          <w:rFonts w:asciiTheme="minorHAnsi" w:hAnsiTheme="minorHAnsi" w:cstheme="minorHAnsi"/>
        </w:rPr>
        <w:t xml:space="preserve"> to be followed.</w:t>
      </w:r>
    </w:p>
    <w:p w14:paraId="64E44F5C" w14:textId="77777777" w:rsidR="00F80AE4" w:rsidRPr="006511F9" w:rsidRDefault="00F80AE4" w:rsidP="00F80AE4">
      <w:pPr>
        <w:pStyle w:val="ListParagraph"/>
        <w:numPr>
          <w:ilvl w:val="0"/>
          <w:numId w:val="13"/>
        </w:numPr>
        <w:spacing w:after="0" w:line="240" w:lineRule="auto"/>
        <w:ind w:left="426" w:hanging="426"/>
        <w:jc w:val="both"/>
        <w:rPr>
          <w:rFonts w:asciiTheme="minorHAnsi" w:hAnsiTheme="minorHAnsi" w:cstheme="minorHAnsi"/>
        </w:rPr>
      </w:pPr>
      <w:r w:rsidRPr="006511F9">
        <w:t xml:space="preserve">Complaints in relation to the recruitment or selection of staff are covered by the </w:t>
      </w:r>
      <w:hyperlink r:id="rId22" w:history="1">
        <w:r w:rsidRPr="006511F9">
          <w:rPr>
            <w:rStyle w:val="Hyperlink"/>
            <w:color w:val="auto"/>
          </w:rPr>
          <w:t>Recruitment and Selection Procedure</w:t>
        </w:r>
      </w:hyperlink>
      <w:r w:rsidRPr="006511F9">
        <w:t>.</w:t>
      </w:r>
    </w:p>
    <w:p w14:paraId="25C568FF" w14:textId="77777777" w:rsidR="00FE21EC" w:rsidRPr="006511F9" w:rsidRDefault="00FE21EC" w:rsidP="00FE21EC">
      <w:pPr>
        <w:spacing w:after="0" w:line="240" w:lineRule="auto"/>
        <w:jc w:val="both"/>
        <w:rPr>
          <w:rFonts w:asciiTheme="minorHAnsi" w:hAnsiTheme="minorHAnsi" w:cstheme="minorHAnsi"/>
        </w:rPr>
      </w:pPr>
    </w:p>
    <w:p w14:paraId="2159B9AF" w14:textId="77777777" w:rsidR="00FE21EC" w:rsidRPr="006511F9" w:rsidRDefault="00FE21EC" w:rsidP="00FE21EC">
      <w:pPr>
        <w:spacing w:after="0" w:line="240" w:lineRule="auto"/>
        <w:jc w:val="both"/>
        <w:rPr>
          <w:rFonts w:asciiTheme="minorHAnsi" w:hAnsiTheme="minorHAnsi" w:cstheme="minorHAnsi"/>
        </w:rPr>
      </w:pPr>
      <w:r w:rsidRPr="006511F9">
        <w:rPr>
          <w:rFonts w:asciiTheme="minorHAnsi" w:hAnsiTheme="minorHAnsi" w:cstheme="minorHAnsi"/>
        </w:rPr>
        <w:t>If there is something you wish to complain about:</w:t>
      </w:r>
    </w:p>
    <w:p w14:paraId="0A352726" w14:textId="77777777" w:rsidR="00FE21EC" w:rsidRPr="006511F9" w:rsidRDefault="00FE21EC" w:rsidP="00FE21EC">
      <w:pPr>
        <w:spacing w:after="0" w:line="240" w:lineRule="auto"/>
        <w:jc w:val="both"/>
        <w:rPr>
          <w:rFonts w:asciiTheme="minorHAnsi" w:hAnsiTheme="minorHAnsi" w:cstheme="minorHAnsi"/>
        </w:rPr>
      </w:pPr>
    </w:p>
    <w:p w14:paraId="342B959A" w14:textId="00A2A496" w:rsidR="00FE21EC" w:rsidRPr="006511F9" w:rsidRDefault="00FE21EC" w:rsidP="00EC1C4D">
      <w:pPr>
        <w:pStyle w:val="ListParagraph"/>
        <w:numPr>
          <w:ilvl w:val="0"/>
          <w:numId w:val="39"/>
        </w:numPr>
        <w:spacing w:after="0" w:line="240" w:lineRule="auto"/>
        <w:jc w:val="both"/>
        <w:rPr>
          <w:rFonts w:asciiTheme="minorHAnsi" w:hAnsiTheme="minorHAnsi" w:cstheme="minorHAnsi"/>
        </w:rPr>
      </w:pPr>
      <w:r w:rsidRPr="006511F9">
        <w:rPr>
          <w:rFonts w:asciiTheme="minorHAnsi" w:hAnsiTheme="minorHAnsi" w:cstheme="minorHAnsi"/>
        </w:rPr>
        <w:t xml:space="preserve">In the first instance </w:t>
      </w:r>
      <w:r w:rsidR="006D295C" w:rsidRPr="006511F9">
        <w:rPr>
          <w:rFonts w:asciiTheme="minorHAnsi" w:hAnsiTheme="minorHAnsi" w:cstheme="minorHAnsi"/>
        </w:rPr>
        <w:t xml:space="preserve">raise the issue </w:t>
      </w:r>
      <w:r w:rsidRPr="006511F9">
        <w:rPr>
          <w:rFonts w:asciiTheme="minorHAnsi" w:hAnsiTheme="minorHAnsi" w:cstheme="minorHAnsi"/>
        </w:rPr>
        <w:t>with the member of staff concerned</w:t>
      </w:r>
      <w:r w:rsidR="00B8739F" w:rsidRPr="006511F9">
        <w:rPr>
          <w:rFonts w:asciiTheme="minorHAnsi" w:hAnsiTheme="minorHAnsi" w:cstheme="minorHAnsi"/>
        </w:rPr>
        <w:t xml:space="preserve"> </w:t>
      </w:r>
      <w:r w:rsidR="00B8739F" w:rsidRPr="006511F9">
        <w:rPr>
          <w:rFonts w:asciiTheme="minorHAnsi" w:hAnsiTheme="minorHAnsi" w:cstheme="minorHAnsi"/>
          <w:i/>
        </w:rPr>
        <w:t>if you feel comfortable doing so.</w:t>
      </w:r>
    </w:p>
    <w:p w14:paraId="18CD5BA5" w14:textId="465FB796" w:rsidR="00F80AE4" w:rsidRPr="006511F9" w:rsidRDefault="00B8739F" w:rsidP="00EC1C4D">
      <w:pPr>
        <w:pStyle w:val="ListParagraph"/>
        <w:numPr>
          <w:ilvl w:val="0"/>
          <w:numId w:val="39"/>
        </w:numPr>
        <w:spacing w:after="0" w:line="240" w:lineRule="auto"/>
        <w:jc w:val="both"/>
        <w:rPr>
          <w:rFonts w:asciiTheme="minorHAnsi" w:hAnsiTheme="minorHAnsi" w:cstheme="minorHAnsi"/>
          <w:b/>
        </w:rPr>
      </w:pPr>
      <w:r w:rsidRPr="006511F9">
        <w:rPr>
          <w:rFonts w:asciiTheme="minorHAnsi" w:hAnsiTheme="minorHAnsi" w:cstheme="minorHAnsi"/>
        </w:rPr>
        <w:t xml:space="preserve">Alternatively, you can simply email </w:t>
      </w:r>
      <w:hyperlink r:id="rId23" w:history="1"/>
      <w:r w:rsidR="004B27A7" w:rsidRPr="006511F9">
        <w:t xml:space="preserve">the Head of Service (Claire Aydogan) </w:t>
      </w:r>
      <w:r w:rsidR="00FE21EC" w:rsidRPr="006511F9">
        <w:rPr>
          <w:rFonts w:asciiTheme="minorHAnsi" w:hAnsiTheme="minorHAnsi" w:cstheme="minorHAnsi"/>
        </w:rPr>
        <w:t>who will undertake an investigation of the issues raised</w:t>
      </w:r>
      <w:r w:rsidR="004B27A7" w:rsidRPr="006511F9">
        <w:rPr>
          <w:rFonts w:asciiTheme="minorHAnsi" w:hAnsiTheme="minorHAnsi" w:cstheme="minorHAnsi"/>
        </w:rPr>
        <w:t xml:space="preserve">: </w:t>
      </w:r>
      <w:hyperlink r:id="rId24" w:history="1">
        <w:r w:rsidR="004B27A7" w:rsidRPr="006511F9">
          <w:rPr>
            <w:rStyle w:val="Hyperlink"/>
            <w:rFonts w:asciiTheme="minorHAnsi" w:hAnsiTheme="minorHAnsi" w:cstheme="minorHAnsi"/>
            <w:color w:val="auto"/>
          </w:rPr>
          <w:t>C.Aydogan@hud.ac.uk</w:t>
        </w:r>
      </w:hyperlink>
      <w:r w:rsidR="004B27A7" w:rsidRPr="006511F9">
        <w:rPr>
          <w:rFonts w:asciiTheme="minorHAnsi" w:hAnsiTheme="minorHAnsi" w:cstheme="minorHAnsi"/>
        </w:rPr>
        <w:t xml:space="preserve">  </w:t>
      </w:r>
    </w:p>
    <w:p w14:paraId="19418B68" w14:textId="5FCB83ED" w:rsidR="00F80AE4" w:rsidRPr="006511F9" w:rsidRDefault="006D295C" w:rsidP="00EC1C4D">
      <w:pPr>
        <w:pStyle w:val="ListParagraph"/>
        <w:numPr>
          <w:ilvl w:val="0"/>
          <w:numId w:val="38"/>
        </w:numPr>
        <w:spacing w:after="0" w:line="240" w:lineRule="auto"/>
        <w:jc w:val="both"/>
        <w:rPr>
          <w:rFonts w:asciiTheme="minorHAnsi" w:hAnsiTheme="minorHAnsi" w:cstheme="minorHAnsi"/>
        </w:rPr>
      </w:pPr>
      <w:r w:rsidRPr="006511F9">
        <w:rPr>
          <w:rFonts w:asciiTheme="minorHAnsi" w:hAnsiTheme="minorHAnsi" w:cstheme="minorHAnsi"/>
          <w:bCs/>
        </w:rPr>
        <w:t>We view a</w:t>
      </w:r>
      <w:r w:rsidR="00F80AE4" w:rsidRPr="006511F9">
        <w:rPr>
          <w:rFonts w:asciiTheme="minorHAnsi" w:hAnsiTheme="minorHAnsi" w:cstheme="minorHAnsi"/>
          <w:bCs/>
        </w:rPr>
        <w:t>ll</w:t>
      </w:r>
      <w:r w:rsidR="00F80AE4" w:rsidRPr="006511F9">
        <w:rPr>
          <w:rFonts w:asciiTheme="minorHAnsi" w:hAnsiTheme="minorHAnsi" w:cstheme="minorHAnsi"/>
        </w:rPr>
        <w:t xml:space="preserve"> complaints as valuable feedback </w:t>
      </w:r>
      <w:r w:rsidR="00B8739F" w:rsidRPr="006511F9">
        <w:rPr>
          <w:rFonts w:asciiTheme="minorHAnsi" w:hAnsiTheme="minorHAnsi" w:cstheme="minorHAnsi"/>
        </w:rPr>
        <w:t>to help us improve the service we offer to you</w:t>
      </w:r>
      <w:r w:rsidR="00F80AE4" w:rsidRPr="006511F9">
        <w:rPr>
          <w:rFonts w:asciiTheme="minorHAnsi" w:hAnsiTheme="minorHAnsi" w:cstheme="minorHAnsi"/>
        </w:rPr>
        <w:t>.</w:t>
      </w:r>
    </w:p>
    <w:p w14:paraId="256B75A6" w14:textId="77777777" w:rsidR="007D01BA" w:rsidRPr="006511F9" w:rsidRDefault="007D01BA" w:rsidP="00121653">
      <w:pPr>
        <w:spacing w:after="0" w:line="240" w:lineRule="auto"/>
        <w:jc w:val="both"/>
        <w:outlineLvl w:val="0"/>
        <w:rPr>
          <w:rFonts w:asciiTheme="minorHAnsi" w:hAnsiTheme="minorHAnsi" w:cstheme="minorHAnsi"/>
          <w:b/>
        </w:rPr>
      </w:pPr>
    </w:p>
    <w:p w14:paraId="268D3A06" w14:textId="77777777" w:rsidR="00B8739F" w:rsidRPr="006511F9" w:rsidRDefault="00B8739F" w:rsidP="00121653">
      <w:pPr>
        <w:spacing w:after="0" w:line="240" w:lineRule="auto"/>
        <w:jc w:val="both"/>
        <w:outlineLvl w:val="0"/>
        <w:rPr>
          <w:rFonts w:asciiTheme="minorHAnsi" w:hAnsiTheme="minorHAnsi" w:cstheme="minorHAnsi"/>
          <w:b/>
        </w:rPr>
      </w:pPr>
      <w:r w:rsidRPr="006511F9">
        <w:rPr>
          <w:rFonts w:asciiTheme="minorHAnsi" w:hAnsiTheme="minorHAnsi" w:cstheme="minorHAnsi"/>
          <w:b/>
        </w:rPr>
        <w:t xml:space="preserve">All details are correct at time of publication. The University reserves the right to </w:t>
      </w:r>
      <w:r w:rsidR="0096708B" w:rsidRPr="006511F9">
        <w:rPr>
          <w:rFonts w:asciiTheme="minorHAnsi" w:hAnsiTheme="minorHAnsi" w:cstheme="minorHAnsi"/>
          <w:b/>
        </w:rPr>
        <w:t>alter</w:t>
      </w:r>
      <w:r w:rsidRPr="006511F9">
        <w:rPr>
          <w:rFonts w:asciiTheme="minorHAnsi" w:hAnsiTheme="minorHAnsi" w:cstheme="minorHAnsi"/>
          <w:b/>
        </w:rPr>
        <w:t xml:space="preserve"> services without notice, however, we aim to notify users of </w:t>
      </w:r>
      <w:r w:rsidR="0096708B" w:rsidRPr="006511F9">
        <w:rPr>
          <w:rFonts w:asciiTheme="minorHAnsi" w:hAnsiTheme="minorHAnsi" w:cstheme="minorHAnsi"/>
          <w:b/>
        </w:rPr>
        <w:t xml:space="preserve">changes </w:t>
      </w:r>
      <w:r w:rsidRPr="006511F9">
        <w:rPr>
          <w:rFonts w:asciiTheme="minorHAnsi" w:hAnsiTheme="minorHAnsi" w:cstheme="minorHAnsi"/>
          <w:b/>
        </w:rPr>
        <w:t>through relevant channels</w:t>
      </w:r>
      <w:r w:rsidR="0096708B" w:rsidRPr="006511F9">
        <w:rPr>
          <w:rFonts w:asciiTheme="minorHAnsi" w:hAnsiTheme="minorHAnsi" w:cstheme="minorHAnsi"/>
          <w:b/>
        </w:rPr>
        <w:t xml:space="preserve"> where appropriate.</w:t>
      </w:r>
    </w:p>
    <w:p w14:paraId="12F7AE0E" w14:textId="77777777" w:rsidR="007D01BA" w:rsidRPr="006511F9" w:rsidRDefault="007D01BA" w:rsidP="00121653">
      <w:pPr>
        <w:spacing w:after="0" w:line="240" w:lineRule="auto"/>
        <w:jc w:val="both"/>
        <w:outlineLvl w:val="0"/>
        <w:rPr>
          <w:rFonts w:asciiTheme="minorHAnsi" w:hAnsiTheme="minorHAnsi" w:cstheme="minorHAnsi"/>
          <w:b/>
        </w:rPr>
      </w:pPr>
    </w:p>
    <w:p w14:paraId="6E95FAAB" w14:textId="77777777" w:rsidR="00EC1C4D" w:rsidRPr="006511F9" w:rsidRDefault="00EC1C4D" w:rsidP="00EC1C4D">
      <w:pPr>
        <w:spacing w:after="0" w:line="240" w:lineRule="auto"/>
        <w:jc w:val="both"/>
        <w:rPr>
          <w:rFonts w:asciiTheme="minorHAnsi" w:hAnsiTheme="minorHAnsi" w:cstheme="minorHAnsi"/>
        </w:rPr>
      </w:pPr>
      <w:r w:rsidRPr="006511F9">
        <w:rPr>
          <w:rFonts w:asciiTheme="minorHAnsi" w:hAnsiTheme="minorHAnsi" w:cstheme="minorHAnsi"/>
        </w:rPr>
        <w:t xml:space="preserve">If you have any further queries about additional support we can offer, please contact The Careers Service at </w:t>
      </w:r>
      <w:hyperlink r:id="rId25" w:history="1">
        <w:r w:rsidRPr="006511F9">
          <w:rPr>
            <w:rStyle w:val="Hyperlink"/>
            <w:rFonts w:asciiTheme="minorHAnsi" w:hAnsiTheme="minorHAnsi" w:cstheme="minorHAnsi"/>
            <w:color w:val="auto"/>
          </w:rPr>
          <w:t>careers@hud.ac.uk</w:t>
        </w:r>
      </w:hyperlink>
    </w:p>
    <w:p w14:paraId="1EDF10D8" w14:textId="2D892674" w:rsidR="00EC1C4D" w:rsidRPr="006511F9" w:rsidRDefault="00EC1C4D" w:rsidP="00121653">
      <w:pPr>
        <w:spacing w:after="0" w:line="240" w:lineRule="auto"/>
        <w:jc w:val="both"/>
        <w:outlineLvl w:val="0"/>
        <w:rPr>
          <w:rFonts w:asciiTheme="minorHAnsi" w:hAnsiTheme="minorHAnsi" w:cstheme="minorHAnsi"/>
          <w:b/>
        </w:rPr>
      </w:pPr>
    </w:p>
    <w:tbl>
      <w:tblPr>
        <w:tblStyle w:val="TableGrid"/>
        <w:tblW w:w="0" w:type="auto"/>
        <w:tblLook w:val="04A0" w:firstRow="1" w:lastRow="0" w:firstColumn="1" w:lastColumn="0" w:noHBand="0" w:noVBand="1"/>
      </w:tblPr>
      <w:tblGrid>
        <w:gridCol w:w="9016"/>
      </w:tblGrid>
      <w:tr w:rsidR="00D86BB6" w:rsidRPr="006511F9" w14:paraId="57A0230C" w14:textId="77777777" w:rsidTr="00D86BB6">
        <w:tc>
          <w:tcPr>
            <w:tcW w:w="9016" w:type="dxa"/>
          </w:tcPr>
          <w:p w14:paraId="14D55810" w14:textId="349D836A" w:rsidR="00D86BB6" w:rsidRPr="006511F9" w:rsidRDefault="00D86BB6" w:rsidP="00D86BB6">
            <w:pPr>
              <w:spacing w:after="0" w:line="240" w:lineRule="auto"/>
              <w:jc w:val="both"/>
              <w:outlineLvl w:val="0"/>
              <w:rPr>
                <w:rFonts w:asciiTheme="minorHAnsi" w:hAnsiTheme="minorHAnsi" w:cstheme="minorHAnsi"/>
                <w:b/>
              </w:rPr>
            </w:pPr>
            <w:r w:rsidRPr="006511F9">
              <w:rPr>
                <w:rFonts w:asciiTheme="minorHAnsi" w:hAnsiTheme="minorHAnsi" w:cstheme="minorHAnsi"/>
                <w:b/>
              </w:rPr>
              <w:t xml:space="preserve">The University reserves the right in exceptional circumstances to restrict or remove (temporarily or permanently) </w:t>
            </w:r>
            <w:r w:rsidR="00081948" w:rsidRPr="006511F9">
              <w:rPr>
                <w:rFonts w:asciiTheme="minorHAnsi" w:hAnsiTheme="minorHAnsi" w:cstheme="minorHAnsi"/>
                <w:b/>
              </w:rPr>
              <w:t>c</w:t>
            </w:r>
            <w:r w:rsidRPr="006511F9">
              <w:rPr>
                <w:rFonts w:asciiTheme="minorHAnsi" w:hAnsiTheme="minorHAnsi" w:cstheme="minorHAnsi"/>
                <w:b/>
              </w:rPr>
              <w:t xml:space="preserve">areers </w:t>
            </w:r>
            <w:r w:rsidR="00081948" w:rsidRPr="006511F9">
              <w:rPr>
                <w:rFonts w:asciiTheme="minorHAnsi" w:hAnsiTheme="minorHAnsi" w:cstheme="minorHAnsi"/>
                <w:b/>
              </w:rPr>
              <w:t>s</w:t>
            </w:r>
            <w:r w:rsidRPr="006511F9">
              <w:rPr>
                <w:rFonts w:asciiTheme="minorHAnsi" w:hAnsiTheme="minorHAnsi" w:cstheme="minorHAnsi"/>
                <w:b/>
              </w:rPr>
              <w:t xml:space="preserve">upport </w:t>
            </w:r>
            <w:r w:rsidR="00081948" w:rsidRPr="006511F9">
              <w:rPr>
                <w:rFonts w:asciiTheme="minorHAnsi" w:hAnsiTheme="minorHAnsi" w:cstheme="minorHAnsi"/>
                <w:b/>
              </w:rPr>
              <w:t xml:space="preserve">for causes </w:t>
            </w:r>
            <w:r w:rsidRPr="006511F9">
              <w:rPr>
                <w:rFonts w:asciiTheme="minorHAnsi" w:hAnsiTheme="minorHAnsi" w:cstheme="minorHAnsi"/>
                <w:b/>
              </w:rPr>
              <w:t xml:space="preserve">including, but not limited to: repeated failure to attend booked events/appointments; abusive behaviour </w:t>
            </w:r>
            <w:r w:rsidR="00BA7A3E" w:rsidRPr="006511F9">
              <w:rPr>
                <w:rFonts w:asciiTheme="minorHAnsi" w:hAnsiTheme="minorHAnsi" w:cstheme="minorHAnsi"/>
                <w:b/>
              </w:rPr>
              <w:t xml:space="preserve">towards </w:t>
            </w:r>
            <w:r w:rsidR="00081948" w:rsidRPr="006511F9">
              <w:rPr>
                <w:rFonts w:asciiTheme="minorHAnsi" w:hAnsiTheme="minorHAnsi" w:cstheme="minorHAnsi"/>
                <w:b/>
              </w:rPr>
              <w:t xml:space="preserve">staff or other students </w:t>
            </w:r>
            <w:r w:rsidRPr="006511F9">
              <w:rPr>
                <w:rFonts w:asciiTheme="minorHAnsi" w:hAnsiTheme="minorHAnsi" w:cstheme="minorHAnsi"/>
                <w:b/>
              </w:rPr>
              <w:t>(online or in person); vexatious requests; or where appropriate according to the University’s disciplinary regulations</w:t>
            </w:r>
            <w:r w:rsidR="00081948" w:rsidRPr="006511F9">
              <w:rPr>
                <w:rFonts w:asciiTheme="minorHAnsi" w:hAnsiTheme="minorHAnsi" w:cstheme="minorHAnsi"/>
                <w:b/>
              </w:rPr>
              <w:t xml:space="preserve">. </w:t>
            </w:r>
          </w:p>
        </w:tc>
      </w:tr>
    </w:tbl>
    <w:p w14:paraId="0194F6E1" w14:textId="4ACFB4D5" w:rsidR="00D86BB6" w:rsidRPr="006511F9" w:rsidRDefault="00D86BB6" w:rsidP="00121653">
      <w:pPr>
        <w:spacing w:after="0" w:line="240" w:lineRule="auto"/>
        <w:jc w:val="both"/>
        <w:outlineLvl w:val="0"/>
        <w:rPr>
          <w:rFonts w:asciiTheme="minorHAnsi" w:hAnsiTheme="minorHAnsi" w:cstheme="minorHAnsi"/>
          <w:b/>
        </w:rPr>
      </w:pPr>
    </w:p>
    <w:p w14:paraId="4494858F" w14:textId="10D49259" w:rsidR="006D295C" w:rsidRPr="006511F9" w:rsidRDefault="006D295C" w:rsidP="00121653">
      <w:pPr>
        <w:spacing w:after="0" w:line="240" w:lineRule="auto"/>
        <w:jc w:val="both"/>
        <w:outlineLvl w:val="0"/>
        <w:rPr>
          <w:rFonts w:asciiTheme="minorHAnsi" w:hAnsiTheme="minorHAnsi" w:cstheme="minorHAnsi"/>
          <w:b/>
        </w:rPr>
      </w:pPr>
    </w:p>
    <w:p w14:paraId="45FF1A2D" w14:textId="669C12E0" w:rsidR="006D295C" w:rsidRPr="006511F9" w:rsidRDefault="006D295C" w:rsidP="00121653">
      <w:pPr>
        <w:spacing w:after="0" w:line="240" w:lineRule="auto"/>
        <w:jc w:val="both"/>
        <w:outlineLvl w:val="0"/>
        <w:rPr>
          <w:rFonts w:asciiTheme="minorHAnsi" w:hAnsiTheme="minorHAnsi" w:cstheme="minorHAnsi"/>
          <w:b/>
        </w:rPr>
      </w:pPr>
    </w:p>
    <w:p w14:paraId="0C8D161C" w14:textId="77777777" w:rsidR="006D295C" w:rsidRPr="006511F9" w:rsidRDefault="006D295C" w:rsidP="00121653">
      <w:pPr>
        <w:spacing w:after="0" w:line="240" w:lineRule="auto"/>
        <w:jc w:val="both"/>
        <w:outlineLvl w:val="0"/>
        <w:rPr>
          <w:rFonts w:asciiTheme="minorHAnsi" w:hAnsiTheme="minorHAnsi" w:cstheme="minorHAnsi"/>
          <w:b/>
        </w:rPr>
      </w:pPr>
    </w:p>
    <w:p w14:paraId="372A9848" w14:textId="578E6467" w:rsidR="007F6508" w:rsidRPr="006511F9" w:rsidRDefault="00FE21EC" w:rsidP="00CD36CD">
      <w:pPr>
        <w:spacing w:after="0" w:line="240" w:lineRule="auto"/>
        <w:jc w:val="both"/>
        <w:rPr>
          <w:rFonts w:asciiTheme="minorHAnsi" w:hAnsiTheme="minorHAnsi" w:cstheme="minorHAnsi"/>
          <w:b/>
        </w:rPr>
      </w:pPr>
      <w:r w:rsidRPr="006511F9">
        <w:rPr>
          <w:rFonts w:asciiTheme="minorHAnsi" w:hAnsiTheme="minorHAnsi" w:cstheme="minorHAnsi"/>
        </w:rPr>
        <w:t xml:space="preserve">Revised </w:t>
      </w:r>
      <w:r w:rsidR="0094251D">
        <w:rPr>
          <w:rFonts w:asciiTheme="minorHAnsi" w:hAnsiTheme="minorHAnsi" w:cstheme="minorHAnsi"/>
        </w:rPr>
        <w:t>October 2023</w:t>
      </w:r>
      <w:r w:rsidR="00663325" w:rsidRPr="006511F9">
        <w:rPr>
          <w:rFonts w:asciiTheme="minorHAnsi" w:hAnsiTheme="minorHAnsi" w:cstheme="minorHAnsi"/>
        </w:rPr>
        <w:t>.</w:t>
      </w:r>
      <w:r w:rsidR="009640E6" w:rsidRPr="006511F9">
        <w:rPr>
          <w:rFonts w:asciiTheme="minorHAnsi" w:hAnsiTheme="minorHAnsi" w:cstheme="minorHAnsi"/>
        </w:rPr>
        <w:t xml:space="preserve"> (v</w:t>
      </w:r>
      <w:r w:rsidR="0094251D">
        <w:rPr>
          <w:rFonts w:asciiTheme="minorHAnsi" w:hAnsiTheme="minorHAnsi" w:cstheme="minorHAnsi"/>
        </w:rPr>
        <w:t>8</w:t>
      </w:r>
      <w:r w:rsidR="009640E6" w:rsidRPr="006511F9">
        <w:rPr>
          <w:rFonts w:asciiTheme="minorHAnsi" w:hAnsiTheme="minorHAnsi" w:cstheme="minorHAnsi"/>
        </w:rPr>
        <w:t>)</w:t>
      </w:r>
    </w:p>
    <w:sectPr w:rsidR="007F6508" w:rsidRPr="006511F9" w:rsidSect="00BE0D0B">
      <w:headerReference w:type="default" r:id="rId26"/>
      <w:pgSz w:w="11906" w:h="16838"/>
      <w:pgMar w:top="107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F931" w14:textId="77777777" w:rsidR="009C617C" w:rsidRDefault="009C617C" w:rsidP="004A5269">
      <w:pPr>
        <w:spacing w:after="0" w:line="240" w:lineRule="auto"/>
      </w:pPr>
      <w:r>
        <w:separator/>
      </w:r>
    </w:p>
  </w:endnote>
  <w:endnote w:type="continuationSeparator" w:id="0">
    <w:p w14:paraId="2030DAC1" w14:textId="77777777" w:rsidR="009C617C" w:rsidRDefault="009C617C" w:rsidP="004A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6E16" w14:textId="77777777" w:rsidR="009C617C" w:rsidRDefault="009C617C" w:rsidP="004A5269">
      <w:pPr>
        <w:spacing w:after="0" w:line="240" w:lineRule="auto"/>
      </w:pPr>
      <w:r>
        <w:separator/>
      </w:r>
    </w:p>
  </w:footnote>
  <w:footnote w:type="continuationSeparator" w:id="0">
    <w:p w14:paraId="3CE282A0" w14:textId="77777777" w:rsidR="009C617C" w:rsidRDefault="009C617C" w:rsidP="004A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91766"/>
      <w:docPartObj>
        <w:docPartGallery w:val="Page Numbers (Top of Page)"/>
        <w:docPartUnique/>
      </w:docPartObj>
    </w:sdtPr>
    <w:sdtEndPr>
      <w:rPr>
        <w:noProof/>
      </w:rPr>
    </w:sdtEndPr>
    <w:sdtContent>
      <w:p w14:paraId="5322D8C7" w14:textId="77777777" w:rsidR="004A5269" w:rsidRDefault="004A52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E32182" w14:textId="77777777" w:rsidR="004A5269" w:rsidRDefault="004A5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6D4"/>
    <w:multiLevelType w:val="hybridMultilevel"/>
    <w:tmpl w:val="1254A5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00681"/>
    <w:multiLevelType w:val="hybridMultilevel"/>
    <w:tmpl w:val="8610B4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1E14A3C"/>
    <w:multiLevelType w:val="hybridMultilevel"/>
    <w:tmpl w:val="3168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72238"/>
    <w:multiLevelType w:val="hybridMultilevel"/>
    <w:tmpl w:val="0174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00569"/>
    <w:multiLevelType w:val="hybridMultilevel"/>
    <w:tmpl w:val="68A4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82661"/>
    <w:multiLevelType w:val="hybridMultilevel"/>
    <w:tmpl w:val="0F42BD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D92E50"/>
    <w:multiLevelType w:val="hybridMultilevel"/>
    <w:tmpl w:val="ED5C809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A3813"/>
    <w:multiLevelType w:val="hybridMultilevel"/>
    <w:tmpl w:val="E338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36912"/>
    <w:multiLevelType w:val="hybridMultilevel"/>
    <w:tmpl w:val="E79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96BCC"/>
    <w:multiLevelType w:val="hybridMultilevel"/>
    <w:tmpl w:val="0F6A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F0010"/>
    <w:multiLevelType w:val="hybridMultilevel"/>
    <w:tmpl w:val="37D69D9A"/>
    <w:lvl w:ilvl="0" w:tplc="E4E4AFD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141F94"/>
    <w:multiLevelType w:val="hybridMultilevel"/>
    <w:tmpl w:val="4B685B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B73457"/>
    <w:multiLevelType w:val="hybridMultilevel"/>
    <w:tmpl w:val="73A6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026D2"/>
    <w:multiLevelType w:val="hybridMultilevel"/>
    <w:tmpl w:val="2640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A295F"/>
    <w:multiLevelType w:val="singleLevel"/>
    <w:tmpl w:val="56F8B8A0"/>
    <w:lvl w:ilvl="0">
      <w:start w:val="1"/>
      <w:numFmt w:val="bullet"/>
      <w:lvlText w:val="-"/>
      <w:lvlJc w:val="left"/>
      <w:pPr>
        <w:tabs>
          <w:tab w:val="num" w:pos="360"/>
        </w:tabs>
        <w:ind w:left="360" w:hanging="360"/>
      </w:pPr>
      <w:rPr>
        <w:rFonts w:hint="default"/>
      </w:rPr>
    </w:lvl>
  </w:abstractNum>
  <w:abstractNum w:abstractNumId="15" w15:restartNumberingAfterBreak="0">
    <w:nsid w:val="2FBB5154"/>
    <w:multiLevelType w:val="hybridMultilevel"/>
    <w:tmpl w:val="971C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133EA"/>
    <w:multiLevelType w:val="hybridMultilevel"/>
    <w:tmpl w:val="AAC2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873E7"/>
    <w:multiLevelType w:val="hybridMultilevel"/>
    <w:tmpl w:val="AD6CA42C"/>
    <w:lvl w:ilvl="0" w:tplc="61D2108A">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316591"/>
    <w:multiLevelType w:val="hybridMultilevel"/>
    <w:tmpl w:val="66B6C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97407C"/>
    <w:multiLevelType w:val="hybridMultilevel"/>
    <w:tmpl w:val="8E248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F105F"/>
    <w:multiLevelType w:val="hybridMultilevel"/>
    <w:tmpl w:val="F58A4B76"/>
    <w:lvl w:ilvl="0" w:tplc="BD003470">
      <w:start w:val="1"/>
      <w:numFmt w:val="bullet"/>
      <w:lvlText w:val=""/>
      <w:lvlJc w:val="left"/>
      <w:pPr>
        <w:tabs>
          <w:tab w:val="num" w:pos="380"/>
        </w:tabs>
        <w:ind w:left="380" w:hanging="380"/>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41C678FC"/>
    <w:multiLevelType w:val="hybridMultilevel"/>
    <w:tmpl w:val="6398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4285B"/>
    <w:multiLevelType w:val="hybridMultilevel"/>
    <w:tmpl w:val="A66062D8"/>
    <w:lvl w:ilvl="0" w:tplc="BD003470">
      <w:start w:val="1"/>
      <w:numFmt w:val="bullet"/>
      <w:lvlText w:val=""/>
      <w:lvlJc w:val="left"/>
      <w:pPr>
        <w:tabs>
          <w:tab w:val="num" w:pos="1100"/>
        </w:tabs>
        <w:ind w:left="1100" w:hanging="38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3" w15:restartNumberingAfterBreak="0">
    <w:nsid w:val="480530C3"/>
    <w:multiLevelType w:val="hybridMultilevel"/>
    <w:tmpl w:val="CCE04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68722C"/>
    <w:multiLevelType w:val="hybridMultilevel"/>
    <w:tmpl w:val="A432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03897"/>
    <w:multiLevelType w:val="hybridMultilevel"/>
    <w:tmpl w:val="2592B0A6"/>
    <w:lvl w:ilvl="0" w:tplc="76A2BEDE">
      <w:start w:val="1"/>
      <w:numFmt w:val="bullet"/>
      <w:lvlText w:val=""/>
      <w:lvlJc w:val="left"/>
      <w:pPr>
        <w:tabs>
          <w:tab w:val="num" w:pos="1211"/>
        </w:tabs>
        <w:ind w:left="1191" w:hanging="340"/>
      </w:pPr>
      <w:rPr>
        <w:rFonts w:ascii="Symbol" w:hAnsi="Symbol" w:hint="default"/>
        <w:color w:val="auto"/>
      </w:rPr>
    </w:lvl>
    <w:lvl w:ilvl="1" w:tplc="04090019" w:tentative="1">
      <w:start w:val="1"/>
      <w:numFmt w:val="lowerLetter"/>
      <w:lvlText w:val="%2."/>
      <w:lvlJc w:val="left"/>
      <w:pPr>
        <w:tabs>
          <w:tab w:val="num" w:pos="1856"/>
        </w:tabs>
        <w:ind w:left="1856" w:hanging="360"/>
      </w:pPr>
      <w:rPr>
        <w:rFonts w:cs="Times New Roman"/>
      </w:rPr>
    </w:lvl>
    <w:lvl w:ilvl="2" w:tplc="0409001B" w:tentative="1">
      <w:start w:val="1"/>
      <w:numFmt w:val="lowerRoman"/>
      <w:lvlText w:val="%3."/>
      <w:lvlJc w:val="right"/>
      <w:pPr>
        <w:tabs>
          <w:tab w:val="num" w:pos="2576"/>
        </w:tabs>
        <w:ind w:left="2576" w:hanging="180"/>
      </w:pPr>
      <w:rPr>
        <w:rFonts w:cs="Times New Roman"/>
      </w:rPr>
    </w:lvl>
    <w:lvl w:ilvl="3" w:tplc="0409000F" w:tentative="1">
      <w:start w:val="1"/>
      <w:numFmt w:val="decimal"/>
      <w:lvlText w:val="%4."/>
      <w:lvlJc w:val="left"/>
      <w:pPr>
        <w:tabs>
          <w:tab w:val="num" w:pos="3296"/>
        </w:tabs>
        <w:ind w:left="3296" w:hanging="360"/>
      </w:pPr>
      <w:rPr>
        <w:rFonts w:cs="Times New Roman"/>
      </w:rPr>
    </w:lvl>
    <w:lvl w:ilvl="4" w:tplc="04090019" w:tentative="1">
      <w:start w:val="1"/>
      <w:numFmt w:val="lowerLetter"/>
      <w:lvlText w:val="%5."/>
      <w:lvlJc w:val="left"/>
      <w:pPr>
        <w:tabs>
          <w:tab w:val="num" w:pos="4016"/>
        </w:tabs>
        <w:ind w:left="4016" w:hanging="360"/>
      </w:pPr>
      <w:rPr>
        <w:rFonts w:cs="Times New Roman"/>
      </w:rPr>
    </w:lvl>
    <w:lvl w:ilvl="5" w:tplc="0409001B" w:tentative="1">
      <w:start w:val="1"/>
      <w:numFmt w:val="lowerRoman"/>
      <w:lvlText w:val="%6."/>
      <w:lvlJc w:val="right"/>
      <w:pPr>
        <w:tabs>
          <w:tab w:val="num" w:pos="4736"/>
        </w:tabs>
        <w:ind w:left="4736" w:hanging="180"/>
      </w:pPr>
      <w:rPr>
        <w:rFonts w:cs="Times New Roman"/>
      </w:rPr>
    </w:lvl>
    <w:lvl w:ilvl="6" w:tplc="0409000F" w:tentative="1">
      <w:start w:val="1"/>
      <w:numFmt w:val="decimal"/>
      <w:lvlText w:val="%7."/>
      <w:lvlJc w:val="left"/>
      <w:pPr>
        <w:tabs>
          <w:tab w:val="num" w:pos="5456"/>
        </w:tabs>
        <w:ind w:left="5456" w:hanging="360"/>
      </w:pPr>
      <w:rPr>
        <w:rFonts w:cs="Times New Roman"/>
      </w:rPr>
    </w:lvl>
    <w:lvl w:ilvl="7" w:tplc="04090019" w:tentative="1">
      <w:start w:val="1"/>
      <w:numFmt w:val="lowerLetter"/>
      <w:lvlText w:val="%8."/>
      <w:lvlJc w:val="left"/>
      <w:pPr>
        <w:tabs>
          <w:tab w:val="num" w:pos="6176"/>
        </w:tabs>
        <w:ind w:left="6176" w:hanging="360"/>
      </w:pPr>
      <w:rPr>
        <w:rFonts w:cs="Times New Roman"/>
      </w:rPr>
    </w:lvl>
    <w:lvl w:ilvl="8" w:tplc="0409001B" w:tentative="1">
      <w:start w:val="1"/>
      <w:numFmt w:val="lowerRoman"/>
      <w:lvlText w:val="%9."/>
      <w:lvlJc w:val="right"/>
      <w:pPr>
        <w:tabs>
          <w:tab w:val="num" w:pos="6896"/>
        </w:tabs>
        <w:ind w:left="6896" w:hanging="180"/>
      </w:pPr>
      <w:rPr>
        <w:rFonts w:cs="Times New Roman"/>
      </w:rPr>
    </w:lvl>
  </w:abstractNum>
  <w:abstractNum w:abstractNumId="26" w15:restartNumberingAfterBreak="0">
    <w:nsid w:val="4B315955"/>
    <w:multiLevelType w:val="hybridMultilevel"/>
    <w:tmpl w:val="E5CED6EC"/>
    <w:lvl w:ilvl="0" w:tplc="61D2108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324C7"/>
    <w:multiLevelType w:val="multilevel"/>
    <w:tmpl w:val="221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591830"/>
    <w:multiLevelType w:val="hybridMultilevel"/>
    <w:tmpl w:val="3832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21C22"/>
    <w:multiLevelType w:val="multilevel"/>
    <w:tmpl w:val="F25E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94EA6"/>
    <w:multiLevelType w:val="hybridMultilevel"/>
    <w:tmpl w:val="FA88D6D8"/>
    <w:lvl w:ilvl="0" w:tplc="E4E4AF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93F46"/>
    <w:multiLevelType w:val="hybridMultilevel"/>
    <w:tmpl w:val="543024E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217386"/>
    <w:multiLevelType w:val="hybridMultilevel"/>
    <w:tmpl w:val="DC12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E7793"/>
    <w:multiLevelType w:val="hybridMultilevel"/>
    <w:tmpl w:val="25C8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035BB"/>
    <w:multiLevelType w:val="hybridMultilevel"/>
    <w:tmpl w:val="21E814EE"/>
    <w:lvl w:ilvl="0" w:tplc="A6269DA2">
      <w:start w:val="1"/>
      <w:numFmt w:val="bullet"/>
      <w:lvlText w:val="o"/>
      <w:lvlJc w:val="left"/>
      <w:pPr>
        <w:tabs>
          <w:tab w:val="num" w:pos="-474"/>
        </w:tabs>
        <w:ind w:left="-474" w:hanging="210"/>
      </w:pPr>
      <w:rPr>
        <w:rFonts w:ascii="Courier New" w:hAnsi="Courier New" w:hint="default"/>
      </w:rPr>
    </w:lvl>
    <w:lvl w:ilvl="1" w:tplc="08090003">
      <w:start w:val="1"/>
      <w:numFmt w:val="bullet"/>
      <w:lvlText w:val="o"/>
      <w:lvlJc w:val="left"/>
      <w:pPr>
        <w:tabs>
          <w:tab w:val="num" w:pos="-687"/>
        </w:tabs>
        <w:ind w:left="-687" w:hanging="360"/>
      </w:pPr>
      <w:rPr>
        <w:rFonts w:ascii="Courier New" w:hAnsi="Courier New" w:hint="default"/>
      </w:rPr>
    </w:lvl>
    <w:lvl w:ilvl="2" w:tplc="08090005">
      <w:start w:val="1"/>
      <w:numFmt w:val="bullet"/>
      <w:lvlText w:val=""/>
      <w:lvlJc w:val="left"/>
      <w:pPr>
        <w:tabs>
          <w:tab w:val="num" w:pos="33"/>
        </w:tabs>
        <w:ind w:left="33" w:hanging="360"/>
      </w:pPr>
      <w:rPr>
        <w:rFonts w:ascii="Wingdings" w:hAnsi="Wingdings" w:hint="default"/>
      </w:rPr>
    </w:lvl>
    <w:lvl w:ilvl="3" w:tplc="08090001" w:tentative="1">
      <w:start w:val="1"/>
      <w:numFmt w:val="bullet"/>
      <w:lvlText w:val=""/>
      <w:lvlJc w:val="left"/>
      <w:pPr>
        <w:tabs>
          <w:tab w:val="num" w:pos="753"/>
        </w:tabs>
        <w:ind w:left="753" w:hanging="360"/>
      </w:pPr>
      <w:rPr>
        <w:rFonts w:ascii="Symbol" w:hAnsi="Symbol" w:hint="default"/>
      </w:rPr>
    </w:lvl>
    <w:lvl w:ilvl="4" w:tplc="08090003" w:tentative="1">
      <w:start w:val="1"/>
      <w:numFmt w:val="bullet"/>
      <w:lvlText w:val="o"/>
      <w:lvlJc w:val="left"/>
      <w:pPr>
        <w:tabs>
          <w:tab w:val="num" w:pos="1473"/>
        </w:tabs>
        <w:ind w:left="1473" w:hanging="360"/>
      </w:pPr>
      <w:rPr>
        <w:rFonts w:ascii="Courier New" w:hAnsi="Courier New" w:hint="default"/>
      </w:rPr>
    </w:lvl>
    <w:lvl w:ilvl="5" w:tplc="08090005" w:tentative="1">
      <w:start w:val="1"/>
      <w:numFmt w:val="bullet"/>
      <w:lvlText w:val=""/>
      <w:lvlJc w:val="left"/>
      <w:pPr>
        <w:tabs>
          <w:tab w:val="num" w:pos="2193"/>
        </w:tabs>
        <w:ind w:left="2193" w:hanging="360"/>
      </w:pPr>
      <w:rPr>
        <w:rFonts w:ascii="Wingdings" w:hAnsi="Wingdings" w:hint="default"/>
      </w:rPr>
    </w:lvl>
    <w:lvl w:ilvl="6" w:tplc="08090001" w:tentative="1">
      <w:start w:val="1"/>
      <w:numFmt w:val="bullet"/>
      <w:lvlText w:val=""/>
      <w:lvlJc w:val="left"/>
      <w:pPr>
        <w:tabs>
          <w:tab w:val="num" w:pos="2913"/>
        </w:tabs>
        <w:ind w:left="2913" w:hanging="360"/>
      </w:pPr>
      <w:rPr>
        <w:rFonts w:ascii="Symbol" w:hAnsi="Symbol" w:hint="default"/>
      </w:rPr>
    </w:lvl>
    <w:lvl w:ilvl="7" w:tplc="08090003" w:tentative="1">
      <w:start w:val="1"/>
      <w:numFmt w:val="bullet"/>
      <w:lvlText w:val="o"/>
      <w:lvlJc w:val="left"/>
      <w:pPr>
        <w:tabs>
          <w:tab w:val="num" w:pos="3633"/>
        </w:tabs>
        <w:ind w:left="3633" w:hanging="360"/>
      </w:pPr>
      <w:rPr>
        <w:rFonts w:ascii="Courier New" w:hAnsi="Courier New" w:hint="default"/>
      </w:rPr>
    </w:lvl>
    <w:lvl w:ilvl="8" w:tplc="08090005" w:tentative="1">
      <w:start w:val="1"/>
      <w:numFmt w:val="bullet"/>
      <w:lvlText w:val=""/>
      <w:lvlJc w:val="left"/>
      <w:pPr>
        <w:tabs>
          <w:tab w:val="num" w:pos="4353"/>
        </w:tabs>
        <w:ind w:left="4353" w:hanging="360"/>
      </w:pPr>
      <w:rPr>
        <w:rFonts w:ascii="Wingdings" w:hAnsi="Wingdings" w:hint="default"/>
      </w:rPr>
    </w:lvl>
  </w:abstractNum>
  <w:abstractNum w:abstractNumId="35" w15:restartNumberingAfterBreak="0">
    <w:nsid w:val="60BE211A"/>
    <w:multiLevelType w:val="hybridMultilevel"/>
    <w:tmpl w:val="40F8F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5F071B"/>
    <w:multiLevelType w:val="hybridMultilevel"/>
    <w:tmpl w:val="701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D60BF"/>
    <w:multiLevelType w:val="hybridMultilevel"/>
    <w:tmpl w:val="327AF2E4"/>
    <w:lvl w:ilvl="0" w:tplc="E4E4AFD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BD003470">
      <w:start w:val="1"/>
      <w:numFmt w:val="bullet"/>
      <w:lvlText w:val=""/>
      <w:lvlJc w:val="left"/>
      <w:pPr>
        <w:tabs>
          <w:tab w:val="num" w:pos="1820"/>
        </w:tabs>
        <w:ind w:left="1820" w:hanging="38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30792F"/>
    <w:multiLevelType w:val="hybridMultilevel"/>
    <w:tmpl w:val="AC605340"/>
    <w:lvl w:ilvl="0" w:tplc="E4E4AFD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134837"/>
    <w:multiLevelType w:val="multilevel"/>
    <w:tmpl w:val="7270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E494D"/>
    <w:multiLevelType w:val="hybridMultilevel"/>
    <w:tmpl w:val="959E73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416C76"/>
    <w:multiLevelType w:val="hybridMultilevel"/>
    <w:tmpl w:val="57E2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048642">
    <w:abstractNumId w:val="20"/>
  </w:num>
  <w:num w:numId="2" w16cid:durableId="1446458924">
    <w:abstractNumId w:val="37"/>
  </w:num>
  <w:num w:numId="3" w16cid:durableId="1693721217">
    <w:abstractNumId w:val="22"/>
  </w:num>
  <w:num w:numId="4" w16cid:durableId="395785438">
    <w:abstractNumId w:val="6"/>
  </w:num>
  <w:num w:numId="5" w16cid:durableId="145560328">
    <w:abstractNumId w:val="34"/>
  </w:num>
  <w:num w:numId="6" w16cid:durableId="1093207121">
    <w:abstractNumId w:val="13"/>
  </w:num>
  <w:num w:numId="7" w16cid:durableId="872890197">
    <w:abstractNumId w:val="15"/>
  </w:num>
  <w:num w:numId="8" w16cid:durableId="1053693541">
    <w:abstractNumId w:val="21"/>
  </w:num>
  <w:num w:numId="9" w16cid:durableId="1281187757">
    <w:abstractNumId w:val="24"/>
  </w:num>
  <w:num w:numId="10" w16cid:durableId="1000083808">
    <w:abstractNumId w:val="8"/>
  </w:num>
  <w:num w:numId="11" w16cid:durableId="856624954">
    <w:abstractNumId w:val="14"/>
  </w:num>
  <w:num w:numId="12" w16cid:durableId="607466959">
    <w:abstractNumId w:val="25"/>
  </w:num>
  <w:num w:numId="13" w16cid:durableId="217278801">
    <w:abstractNumId w:val="3"/>
  </w:num>
  <w:num w:numId="14" w16cid:durableId="700284338">
    <w:abstractNumId w:val="18"/>
  </w:num>
  <w:num w:numId="15" w16cid:durableId="1007640203">
    <w:abstractNumId w:val="35"/>
  </w:num>
  <w:num w:numId="16" w16cid:durableId="2088309621">
    <w:abstractNumId w:val="11"/>
  </w:num>
  <w:num w:numId="17" w16cid:durableId="831946358">
    <w:abstractNumId w:val="0"/>
  </w:num>
  <w:num w:numId="18" w16cid:durableId="419640035">
    <w:abstractNumId w:val="5"/>
  </w:num>
  <w:num w:numId="19" w16cid:durableId="913054376">
    <w:abstractNumId w:val="29"/>
  </w:num>
  <w:num w:numId="20" w16cid:durableId="2116170090">
    <w:abstractNumId w:val="39"/>
  </w:num>
  <w:num w:numId="21" w16cid:durableId="1131364666">
    <w:abstractNumId w:val="27"/>
  </w:num>
  <w:num w:numId="22" w16cid:durableId="958217642">
    <w:abstractNumId w:val="40"/>
  </w:num>
  <w:num w:numId="23" w16cid:durableId="303581677">
    <w:abstractNumId w:val="31"/>
  </w:num>
  <w:num w:numId="24" w16cid:durableId="1440879433">
    <w:abstractNumId w:val="1"/>
  </w:num>
  <w:num w:numId="25" w16cid:durableId="1753969311">
    <w:abstractNumId w:val="2"/>
  </w:num>
  <w:num w:numId="26" w16cid:durableId="1411079157">
    <w:abstractNumId w:val="28"/>
  </w:num>
  <w:num w:numId="27" w16cid:durableId="611010299">
    <w:abstractNumId w:val="16"/>
  </w:num>
  <w:num w:numId="28" w16cid:durableId="1153254638">
    <w:abstractNumId w:val="4"/>
  </w:num>
  <w:num w:numId="29" w16cid:durableId="1841894057">
    <w:abstractNumId w:val="41"/>
  </w:num>
  <w:num w:numId="30" w16cid:durableId="682905014">
    <w:abstractNumId w:val="30"/>
  </w:num>
  <w:num w:numId="31" w16cid:durableId="1365061216">
    <w:abstractNumId w:val="38"/>
  </w:num>
  <w:num w:numId="32" w16cid:durableId="1701202460">
    <w:abstractNumId w:val="10"/>
  </w:num>
  <w:num w:numId="33" w16cid:durableId="386341306">
    <w:abstractNumId w:val="12"/>
  </w:num>
  <w:num w:numId="34" w16cid:durableId="1308171556">
    <w:abstractNumId w:val="32"/>
  </w:num>
  <w:num w:numId="35" w16cid:durableId="576792562">
    <w:abstractNumId w:val="36"/>
  </w:num>
  <w:num w:numId="36" w16cid:durableId="1660884298">
    <w:abstractNumId w:val="19"/>
  </w:num>
  <w:num w:numId="37" w16cid:durableId="476580236">
    <w:abstractNumId w:val="9"/>
  </w:num>
  <w:num w:numId="38" w16cid:durableId="1526871068">
    <w:abstractNumId w:val="33"/>
  </w:num>
  <w:num w:numId="39" w16cid:durableId="356934072">
    <w:abstractNumId w:val="26"/>
  </w:num>
  <w:num w:numId="40" w16cid:durableId="914432426">
    <w:abstractNumId w:val="17"/>
  </w:num>
  <w:num w:numId="41" w16cid:durableId="67121327">
    <w:abstractNumId w:val="23"/>
  </w:num>
  <w:num w:numId="42" w16cid:durableId="1632007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80"/>
    <w:rsid w:val="00014091"/>
    <w:rsid w:val="000240B5"/>
    <w:rsid w:val="00056D84"/>
    <w:rsid w:val="00071FFA"/>
    <w:rsid w:val="00074BDF"/>
    <w:rsid w:val="00081948"/>
    <w:rsid w:val="000B1EAC"/>
    <w:rsid w:val="000B7E4D"/>
    <w:rsid w:val="000C7010"/>
    <w:rsid w:val="000D44DB"/>
    <w:rsid w:val="00103857"/>
    <w:rsid w:val="00121653"/>
    <w:rsid w:val="00131047"/>
    <w:rsid w:val="00163126"/>
    <w:rsid w:val="00172E07"/>
    <w:rsid w:val="001A3713"/>
    <w:rsid w:val="001B336D"/>
    <w:rsid w:val="001F2380"/>
    <w:rsid w:val="001F6B74"/>
    <w:rsid w:val="001F7614"/>
    <w:rsid w:val="002402C4"/>
    <w:rsid w:val="00264460"/>
    <w:rsid w:val="00274C06"/>
    <w:rsid w:val="002843A6"/>
    <w:rsid w:val="002D3E60"/>
    <w:rsid w:val="0030374D"/>
    <w:rsid w:val="00305173"/>
    <w:rsid w:val="003608DB"/>
    <w:rsid w:val="00360DFF"/>
    <w:rsid w:val="003651EA"/>
    <w:rsid w:val="0039760C"/>
    <w:rsid w:val="003D4ECE"/>
    <w:rsid w:val="003E4E8D"/>
    <w:rsid w:val="003F66EF"/>
    <w:rsid w:val="00456985"/>
    <w:rsid w:val="00457E8E"/>
    <w:rsid w:val="00464422"/>
    <w:rsid w:val="004A1180"/>
    <w:rsid w:val="004A5269"/>
    <w:rsid w:val="004B27A7"/>
    <w:rsid w:val="004D057D"/>
    <w:rsid w:val="004E0687"/>
    <w:rsid w:val="004F0CF8"/>
    <w:rsid w:val="005502FF"/>
    <w:rsid w:val="00573041"/>
    <w:rsid w:val="0058545C"/>
    <w:rsid w:val="00593371"/>
    <w:rsid w:val="005A3BF3"/>
    <w:rsid w:val="005A7918"/>
    <w:rsid w:val="005B6A7F"/>
    <w:rsid w:val="00610D12"/>
    <w:rsid w:val="006511F9"/>
    <w:rsid w:val="0066256C"/>
    <w:rsid w:val="00663325"/>
    <w:rsid w:val="00677780"/>
    <w:rsid w:val="00692275"/>
    <w:rsid w:val="00694706"/>
    <w:rsid w:val="006B313C"/>
    <w:rsid w:val="006B43FF"/>
    <w:rsid w:val="006D295C"/>
    <w:rsid w:val="00713791"/>
    <w:rsid w:val="0075391D"/>
    <w:rsid w:val="00771FAC"/>
    <w:rsid w:val="0078475C"/>
    <w:rsid w:val="007C250F"/>
    <w:rsid w:val="007D01BA"/>
    <w:rsid w:val="007D69A7"/>
    <w:rsid w:val="007F12F4"/>
    <w:rsid w:val="007F6508"/>
    <w:rsid w:val="008203CB"/>
    <w:rsid w:val="00864D40"/>
    <w:rsid w:val="00866DD4"/>
    <w:rsid w:val="00873EAE"/>
    <w:rsid w:val="00874762"/>
    <w:rsid w:val="008748AF"/>
    <w:rsid w:val="0088774D"/>
    <w:rsid w:val="008C78A2"/>
    <w:rsid w:val="008D349C"/>
    <w:rsid w:val="008F046F"/>
    <w:rsid w:val="008F2246"/>
    <w:rsid w:val="0090109E"/>
    <w:rsid w:val="00910F33"/>
    <w:rsid w:val="00921648"/>
    <w:rsid w:val="0094251D"/>
    <w:rsid w:val="00956F39"/>
    <w:rsid w:val="009640E6"/>
    <w:rsid w:val="00965081"/>
    <w:rsid w:val="0096708B"/>
    <w:rsid w:val="00970FDC"/>
    <w:rsid w:val="009770CC"/>
    <w:rsid w:val="009A0D59"/>
    <w:rsid w:val="009A79F9"/>
    <w:rsid w:val="009B2647"/>
    <w:rsid w:val="009C2264"/>
    <w:rsid w:val="009C617C"/>
    <w:rsid w:val="009F4FD9"/>
    <w:rsid w:val="00A0257F"/>
    <w:rsid w:val="00A13A81"/>
    <w:rsid w:val="00A80D1A"/>
    <w:rsid w:val="00A90712"/>
    <w:rsid w:val="00A96924"/>
    <w:rsid w:val="00AB4B1E"/>
    <w:rsid w:val="00AC65AB"/>
    <w:rsid w:val="00AD6F34"/>
    <w:rsid w:val="00B05939"/>
    <w:rsid w:val="00B10FC8"/>
    <w:rsid w:val="00B2245A"/>
    <w:rsid w:val="00B51C61"/>
    <w:rsid w:val="00B70822"/>
    <w:rsid w:val="00B7210B"/>
    <w:rsid w:val="00B8739F"/>
    <w:rsid w:val="00B916E6"/>
    <w:rsid w:val="00B927EC"/>
    <w:rsid w:val="00BA7A3E"/>
    <w:rsid w:val="00BE0D0B"/>
    <w:rsid w:val="00BE7F5E"/>
    <w:rsid w:val="00C3588F"/>
    <w:rsid w:val="00C77BD2"/>
    <w:rsid w:val="00C9077C"/>
    <w:rsid w:val="00C961FC"/>
    <w:rsid w:val="00CC2F6A"/>
    <w:rsid w:val="00CC7B7F"/>
    <w:rsid w:val="00CD36CD"/>
    <w:rsid w:val="00CE41E2"/>
    <w:rsid w:val="00CF3382"/>
    <w:rsid w:val="00CF3C77"/>
    <w:rsid w:val="00CF3CDE"/>
    <w:rsid w:val="00D3712B"/>
    <w:rsid w:val="00D62A12"/>
    <w:rsid w:val="00D650C4"/>
    <w:rsid w:val="00D76EEA"/>
    <w:rsid w:val="00D86BB6"/>
    <w:rsid w:val="00D9254E"/>
    <w:rsid w:val="00DA0EFB"/>
    <w:rsid w:val="00DA15FD"/>
    <w:rsid w:val="00DC3D9A"/>
    <w:rsid w:val="00DF7150"/>
    <w:rsid w:val="00E1381F"/>
    <w:rsid w:val="00E23A92"/>
    <w:rsid w:val="00E34BB7"/>
    <w:rsid w:val="00E35307"/>
    <w:rsid w:val="00E92812"/>
    <w:rsid w:val="00EA46C2"/>
    <w:rsid w:val="00EC1C4D"/>
    <w:rsid w:val="00EC54A3"/>
    <w:rsid w:val="00F03CE7"/>
    <w:rsid w:val="00F20F17"/>
    <w:rsid w:val="00F24DC2"/>
    <w:rsid w:val="00F33D11"/>
    <w:rsid w:val="00F40237"/>
    <w:rsid w:val="00F47B56"/>
    <w:rsid w:val="00F76857"/>
    <w:rsid w:val="00F80AE4"/>
    <w:rsid w:val="00F87C9A"/>
    <w:rsid w:val="00FB01C0"/>
    <w:rsid w:val="00FB5EED"/>
    <w:rsid w:val="00FE143B"/>
    <w:rsid w:val="00FE21EC"/>
    <w:rsid w:val="00FE4030"/>
    <w:rsid w:val="00FE6DE2"/>
    <w:rsid w:val="00FF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A544E"/>
  <w15:docId w15:val="{5D912D14-2993-4B37-87C7-F7F95AFE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82"/>
    <w:pPr>
      <w:spacing w:after="200" w:line="276" w:lineRule="auto"/>
    </w:pPr>
    <w:rPr>
      <w:lang w:eastAsia="en-US"/>
    </w:rPr>
  </w:style>
  <w:style w:type="paragraph" w:styleId="Heading4">
    <w:name w:val="heading 4"/>
    <w:basedOn w:val="Normal"/>
    <w:next w:val="Normal"/>
    <w:link w:val="Heading4Char"/>
    <w:uiPriority w:val="99"/>
    <w:qFormat/>
    <w:rsid w:val="00DA0EFB"/>
    <w:pPr>
      <w:keepNext/>
      <w:spacing w:after="0" w:line="240" w:lineRule="auto"/>
      <w:jc w:val="both"/>
      <w:outlineLvl w:val="3"/>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A0EFB"/>
    <w:rPr>
      <w:rFonts w:ascii="Arial" w:hAnsi="Arial" w:cs="Times New Roman"/>
      <w:b/>
      <w:sz w:val="20"/>
      <w:szCs w:val="20"/>
    </w:rPr>
  </w:style>
  <w:style w:type="character" w:styleId="Hyperlink">
    <w:name w:val="Hyperlink"/>
    <w:basedOn w:val="DefaultParagraphFont"/>
    <w:uiPriority w:val="99"/>
    <w:rsid w:val="00103857"/>
    <w:rPr>
      <w:rFonts w:cs="Times New Roman"/>
      <w:color w:val="0000FF"/>
      <w:u w:val="single"/>
    </w:rPr>
  </w:style>
  <w:style w:type="paragraph" w:styleId="ListParagraph">
    <w:name w:val="List Paragraph"/>
    <w:basedOn w:val="Normal"/>
    <w:uiPriority w:val="99"/>
    <w:qFormat/>
    <w:rsid w:val="00874762"/>
    <w:pPr>
      <w:ind w:left="720"/>
      <w:contextualSpacing/>
    </w:pPr>
  </w:style>
  <w:style w:type="paragraph" w:customStyle="1" w:styleId="Default">
    <w:name w:val="Default"/>
    <w:uiPriority w:val="99"/>
    <w:rsid w:val="00BE0D0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F76857"/>
    <w:rPr>
      <w:color w:val="800080" w:themeColor="followedHyperlink"/>
      <w:u w:val="single"/>
    </w:rPr>
  </w:style>
  <w:style w:type="character" w:styleId="CommentReference">
    <w:name w:val="annotation reference"/>
    <w:basedOn w:val="DefaultParagraphFont"/>
    <w:uiPriority w:val="99"/>
    <w:semiHidden/>
    <w:unhideWhenUsed/>
    <w:rsid w:val="00593371"/>
    <w:rPr>
      <w:sz w:val="16"/>
      <w:szCs w:val="16"/>
    </w:rPr>
  </w:style>
  <w:style w:type="paragraph" w:styleId="CommentText">
    <w:name w:val="annotation text"/>
    <w:basedOn w:val="Normal"/>
    <w:link w:val="CommentTextChar"/>
    <w:uiPriority w:val="99"/>
    <w:semiHidden/>
    <w:unhideWhenUsed/>
    <w:rsid w:val="00593371"/>
    <w:pPr>
      <w:spacing w:line="240" w:lineRule="auto"/>
    </w:pPr>
    <w:rPr>
      <w:sz w:val="20"/>
      <w:szCs w:val="20"/>
    </w:rPr>
  </w:style>
  <w:style w:type="character" w:customStyle="1" w:styleId="CommentTextChar">
    <w:name w:val="Comment Text Char"/>
    <w:basedOn w:val="DefaultParagraphFont"/>
    <w:link w:val="CommentText"/>
    <w:uiPriority w:val="99"/>
    <w:semiHidden/>
    <w:rsid w:val="00593371"/>
    <w:rPr>
      <w:sz w:val="20"/>
      <w:szCs w:val="20"/>
      <w:lang w:eastAsia="en-US"/>
    </w:rPr>
  </w:style>
  <w:style w:type="paragraph" w:styleId="CommentSubject">
    <w:name w:val="annotation subject"/>
    <w:basedOn w:val="CommentText"/>
    <w:next w:val="CommentText"/>
    <w:link w:val="CommentSubjectChar"/>
    <w:uiPriority w:val="99"/>
    <w:semiHidden/>
    <w:unhideWhenUsed/>
    <w:rsid w:val="00593371"/>
    <w:rPr>
      <w:b/>
      <w:bCs/>
    </w:rPr>
  </w:style>
  <w:style w:type="character" w:customStyle="1" w:styleId="CommentSubjectChar">
    <w:name w:val="Comment Subject Char"/>
    <w:basedOn w:val="CommentTextChar"/>
    <w:link w:val="CommentSubject"/>
    <w:uiPriority w:val="99"/>
    <w:semiHidden/>
    <w:rsid w:val="00593371"/>
    <w:rPr>
      <w:b/>
      <w:bCs/>
      <w:sz w:val="20"/>
      <w:szCs w:val="20"/>
      <w:lang w:eastAsia="en-US"/>
    </w:rPr>
  </w:style>
  <w:style w:type="paragraph" w:styleId="BalloonText">
    <w:name w:val="Balloon Text"/>
    <w:basedOn w:val="Normal"/>
    <w:link w:val="BalloonTextChar"/>
    <w:uiPriority w:val="99"/>
    <w:semiHidden/>
    <w:unhideWhenUsed/>
    <w:rsid w:val="00593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71"/>
    <w:rPr>
      <w:rFonts w:ascii="Segoe UI" w:hAnsi="Segoe UI" w:cs="Segoe UI"/>
      <w:sz w:val="18"/>
      <w:szCs w:val="18"/>
      <w:lang w:eastAsia="en-US"/>
    </w:rPr>
  </w:style>
  <w:style w:type="paragraph" w:styleId="Header">
    <w:name w:val="header"/>
    <w:basedOn w:val="Normal"/>
    <w:link w:val="HeaderChar"/>
    <w:uiPriority w:val="99"/>
    <w:unhideWhenUsed/>
    <w:rsid w:val="004A5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269"/>
    <w:rPr>
      <w:lang w:eastAsia="en-US"/>
    </w:rPr>
  </w:style>
  <w:style w:type="paragraph" w:styleId="Footer">
    <w:name w:val="footer"/>
    <w:basedOn w:val="Normal"/>
    <w:link w:val="FooterChar"/>
    <w:uiPriority w:val="99"/>
    <w:unhideWhenUsed/>
    <w:rsid w:val="004A5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269"/>
    <w:rPr>
      <w:lang w:eastAsia="en-US"/>
    </w:rPr>
  </w:style>
  <w:style w:type="character" w:styleId="UnresolvedMention">
    <w:name w:val="Unresolved Mention"/>
    <w:basedOn w:val="DefaultParagraphFont"/>
    <w:uiPriority w:val="99"/>
    <w:semiHidden/>
    <w:unhideWhenUsed/>
    <w:rsid w:val="00D9254E"/>
    <w:rPr>
      <w:color w:val="605E5C"/>
      <w:shd w:val="clear" w:color="auto" w:fill="E1DFDD"/>
    </w:rPr>
  </w:style>
  <w:style w:type="table" w:styleId="TableGrid">
    <w:name w:val="Table Grid"/>
    <w:basedOn w:val="TableNormal"/>
    <w:locked/>
    <w:rsid w:val="00D8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4747">
      <w:bodyDiv w:val="1"/>
      <w:marLeft w:val="0"/>
      <w:marRight w:val="0"/>
      <w:marTop w:val="0"/>
      <w:marBottom w:val="0"/>
      <w:divBdr>
        <w:top w:val="none" w:sz="0" w:space="0" w:color="auto"/>
        <w:left w:val="none" w:sz="0" w:space="0" w:color="auto"/>
        <w:bottom w:val="none" w:sz="0" w:space="0" w:color="auto"/>
        <w:right w:val="none" w:sz="0" w:space="0" w:color="auto"/>
      </w:divBdr>
      <w:divsChild>
        <w:div w:id="1618293991">
          <w:marLeft w:val="0"/>
          <w:marRight w:val="0"/>
          <w:marTop w:val="0"/>
          <w:marBottom w:val="0"/>
          <w:divBdr>
            <w:top w:val="none" w:sz="0" w:space="0" w:color="auto"/>
            <w:left w:val="none" w:sz="0" w:space="0" w:color="auto"/>
            <w:bottom w:val="none" w:sz="0" w:space="0" w:color="auto"/>
            <w:right w:val="none" w:sz="0" w:space="0" w:color="auto"/>
          </w:divBdr>
          <w:divsChild>
            <w:div w:id="1588342323">
              <w:marLeft w:val="0"/>
              <w:marRight w:val="0"/>
              <w:marTop w:val="0"/>
              <w:marBottom w:val="0"/>
              <w:divBdr>
                <w:top w:val="none" w:sz="0" w:space="0" w:color="auto"/>
                <w:left w:val="none" w:sz="0" w:space="0" w:color="auto"/>
                <w:bottom w:val="none" w:sz="0" w:space="0" w:color="auto"/>
                <w:right w:val="none" w:sz="0" w:space="0" w:color="auto"/>
              </w:divBdr>
              <w:divsChild>
                <w:div w:id="2057503807">
                  <w:marLeft w:val="0"/>
                  <w:marRight w:val="0"/>
                  <w:marTop w:val="0"/>
                  <w:marBottom w:val="0"/>
                  <w:divBdr>
                    <w:top w:val="none" w:sz="0" w:space="0" w:color="auto"/>
                    <w:left w:val="none" w:sz="0" w:space="0" w:color="auto"/>
                    <w:bottom w:val="none" w:sz="0" w:space="0" w:color="auto"/>
                    <w:right w:val="none" w:sz="0" w:space="0" w:color="auto"/>
                  </w:divBdr>
                  <w:divsChild>
                    <w:div w:id="1457258909">
                      <w:marLeft w:val="0"/>
                      <w:marRight w:val="0"/>
                      <w:marTop w:val="0"/>
                      <w:marBottom w:val="0"/>
                      <w:divBdr>
                        <w:top w:val="none" w:sz="0" w:space="0" w:color="auto"/>
                        <w:left w:val="none" w:sz="0" w:space="0" w:color="auto"/>
                        <w:bottom w:val="none" w:sz="0" w:space="0" w:color="auto"/>
                        <w:right w:val="none" w:sz="0" w:space="0" w:color="auto"/>
                      </w:divBdr>
                      <w:divsChild>
                        <w:div w:id="5381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ac.uk/media/policydocuments/Equal-Opportunities-And-Diversity-Policy.pdf" TargetMode="External"/><Relationship Id="rId13" Type="http://schemas.openxmlformats.org/officeDocument/2006/relationships/hyperlink" Target="https://careers.hud.ac.uk/home.html" TargetMode="External"/><Relationship Id="rId18" Type="http://schemas.openxmlformats.org/officeDocument/2006/relationships/hyperlink" Target="https://www.hud.ac.uk/media/policydocuments/Student-Handbook-of-Regulations.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hud.ac.uk/media/policydocuments/External-Complaints-Procedure.pdf" TargetMode="External"/><Relationship Id="rId7" Type="http://schemas.openxmlformats.org/officeDocument/2006/relationships/image" Target="media/image1.jpeg"/><Relationship Id="rId12" Type="http://schemas.openxmlformats.org/officeDocument/2006/relationships/hyperlink" Target="careers.hud.ac.uk" TargetMode="External"/><Relationship Id="rId17" Type="http://schemas.openxmlformats.org/officeDocument/2006/relationships/hyperlink" Target="mailto:careers@hud.ac.uk" TargetMode="External"/><Relationship Id="rId25" Type="http://schemas.openxmlformats.org/officeDocument/2006/relationships/hyperlink" Target="file:///\\nas01\stsehome\stsesep\careers@hud.ac.uk" TargetMode="External"/><Relationship Id="rId2" Type="http://schemas.openxmlformats.org/officeDocument/2006/relationships/styles" Target="styles.xml"/><Relationship Id="rId16" Type="http://schemas.openxmlformats.org/officeDocument/2006/relationships/hyperlink" Target="https://www.youtube.com/c/CareersHuddersfield" TargetMode="External"/><Relationship Id="rId20" Type="http://schemas.openxmlformats.org/officeDocument/2006/relationships/hyperlink" Target="https://www.hud.ac.uk/media/policydocuments/Grievance-Procedur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students.hud.ac.uk%2Fopportunities%2Fenterprise%2F&amp;data=05%7C01%7CD.Stanbury%40hud.ac.uk%7C0e7784a8f42b47c97b9808dbce250ebe%7Cb52e9fda06914585bdfc5ccae1ce1890%7C0%7C0%7C638330430770666839%7CUnknown%7CTWFpbGZsb3d8eyJWIjoiMC4wLjAwMDAiLCJQIjoiV2luMzIiLCJBTiI6Ik1haWwiLCJXVCI6Mn0%3D%7C3000%7C%7C%7C&amp;sdata=dFbkzfhyiJbcVW121v0uSeA5OzAmt92hT0uW3JH9oc0%3D&amp;reserved=0" TargetMode="External"/><Relationship Id="rId24" Type="http://schemas.openxmlformats.org/officeDocument/2006/relationships/hyperlink" Target="mailto:C.Aydogan@hud.ac.uk" TargetMode="External"/><Relationship Id="rId5" Type="http://schemas.openxmlformats.org/officeDocument/2006/relationships/footnotes" Target="footnotes.xml"/><Relationship Id="rId15" Type="http://schemas.openxmlformats.org/officeDocument/2006/relationships/hyperlink" Target="http://blogs.hud.ac.uk/services/hudunicareers/" TargetMode="External"/><Relationship Id="rId23" Type="http://schemas.openxmlformats.org/officeDocument/2006/relationships/hyperlink" Target="mailto:G.Carbutt@hud.ac.uk" TargetMode="External"/><Relationship Id="rId28" Type="http://schemas.openxmlformats.org/officeDocument/2006/relationships/theme" Target="theme/theme1.xml"/><Relationship Id="rId10" Type="http://schemas.openxmlformats.org/officeDocument/2006/relationships/hyperlink" Target="file:///C:\Users\stsesep\Downloads\revised-uk-quality-code-for-higher-education.pdf" TargetMode="External"/><Relationship Id="rId19" Type="http://schemas.openxmlformats.org/officeDocument/2006/relationships/hyperlink" Target="https://www.hud.ac.uk/registry/regulations-and-policies/studentregs/" TargetMode="External"/><Relationship Id="rId4" Type="http://schemas.openxmlformats.org/officeDocument/2006/relationships/webSettings" Target="webSettings.xml"/><Relationship Id="rId9" Type="http://schemas.openxmlformats.org/officeDocument/2006/relationships/hyperlink" Target="http://www.agcas.org.uk/pages/quality" TargetMode="External"/><Relationship Id="rId14" Type="http://schemas.openxmlformats.org/officeDocument/2006/relationships/hyperlink" Target="https://students.hud.ac.uk/opportunities/careers/" TargetMode="External"/><Relationship Id="rId22" Type="http://schemas.openxmlformats.org/officeDocument/2006/relationships/hyperlink" Target="https://www.hud.ac.uk/media/policydocuments/RecSel-Procedur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1627</Words>
  <Characters>11139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Careers and Employability Service</vt:lpstr>
    </vt:vector>
  </TitlesOfParts>
  <Company>University of Huddersfield</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and Employability Service</dc:title>
  <dc:creator>devprofile</dc:creator>
  <cp:lastModifiedBy>Dave Stanbury</cp:lastModifiedBy>
  <cp:revision>8</cp:revision>
  <cp:lastPrinted>2019-02-11T10:13:00Z</cp:lastPrinted>
  <dcterms:created xsi:type="dcterms:W3CDTF">2021-01-12T08:57:00Z</dcterms:created>
  <dcterms:modified xsi:type="dcterms:W3CDTF">2023-10-16T11:18:00Z</dcterms:modified>
</cp:coreProperties>
</file>